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46C64" w14:textId="3CFD8D5B" w:rsidR="004A4375" w:rsidRPr="00D6329E" w:rsidRDefault="00D6329E" w:rsidP="00D6329E">
      <w:pPr>
        <w:tabs>
          <w:tab w:val="center" w:pos="4536"/>
          <w:tab w:val="right" w:pos="9072"/>
        </w:tabs>
        <w:jc w:val="right"/>
        <w:rPr>
          <w:rFonts w:ascii="Arial" w:eastAsia="Times New Roman" w:hAnsi="Arial" w:cs="Times New Roman"/>
          <w:b/>
          <w:bCs/>
          <w:sz w:val="28"/>
          <w:lang w:val="en-GB"/>
        </w:rPr>
      </w:pPr>
      <w:bookmarkStart w:id="0" w:name="_GoBack"/>
      <w:bookmarkEnd w:id="0"/>
      <w:r>
        <w:rPr>
          <w:b/>
          <w:noProof/>
          <w:sz w:val="40"/>
          <w:szCs w:val="40"/>
          <w:lang w:val="fr-BE" w:eastAsia="fr-BE"/>
        </w:rPr>
        <w:drawing>
          <wp:anchor distT="0" distB="0" distL="114300" distR="114300" simplePos="0" relativeHeight="251660288" behindDoc="0" locked="0" layoutInCell="1" allowOverlap="1" wp14:anchorId="686D35FC" wp14:editId="0229E2A5">
            <wp:simplePos x="0" y="0"/>
            <wp:positionH relativeFrom="margin">
              <wp:posOffset>-571500</wp:posOffset>
            </wp:positionH>
            <wp:positionV relativeFrom="margin">
              <wp:posOffset>-704850</wp:posOffset>
            </wp:positionV>
            <wp:extent cx="3071495" cy="594995"/>
            <wp:effectExtent l="0" t="0" r="1905" b="0"/>
            <wp:wrapSquare wrapText="bothSides"/>
            <wp:docPr id="3" name="Image 3" descr="Macintosh HD:Users:Amina:Desktop:Logos SimucarePro:logo_simucare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ina:Desktop:Logos SimucarePro:logo_simucarep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1495" cy="594995"/>
                    </a:xfrm>
                    <a:prstGeom prst="rect">
                      <a:avLst/>
                    </a:prstGeom>
                    <a:noFill/>
                    <a:ln>
                      <a:noFill/>
                    </a:ln>
                  </pic:spPr>
                </pic:pic>
              </a:graphicData>
            </a:graphic>
          </wp:anchor>
        </w:drawing>
      </w:r>
      <w:r>
        <w:rPr>
          <w:noProof/>
          <w:lang w:val="fr-BE" w:eastAsia="fr-BE"/>
        </w:rPr>
        <w:drawing>
          <wp:anchor distT="0" distB="0" distL="114300" distR="114300" simplePos="0" relativeHeight="251665408" behindDoc="0" locked="0" layoutInCell="1" allowOverlap="1" wp14:anchorId="0E6BA311" wp14:editId="5F3B2A61">
            <wp:simplePos x="0" y="0"/>
            <wp:positionH relativeFrom="column">
              <wp:posOffset>4129405</wp:posOffset>
            </wp:positionH>
            <wp:positionV relativeFrom="paragraph">
              <wp:posOffset>-633095</wp:posOffset>
            </wp:positionV>
            <wp:extent cx="2162175" cy="619125"/>
            <wp:effectExtent l="0" t="0" r="9525" b="9525"/>
            <wp:wrapNone/>
            <wp:docPr id="1" name="Image 1" descr="C:\Users\Carine\AppData\Local\Microsoft\Windows\INetCacheContent.Word\eu_flag_co_fund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Carine\AppData\Local\Microsoft\Windows\INetCacheContent.Word\eu_flag_co_fund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anchor>
        </w:drawing>
      </w:r>
    </w:p>
    <w:p w14:paraId="62DF8DF7" w14:textId="6624B7EB" w:rsidR="00B75D40" w:rsidRDefault="00DF14E0" w:rsidP="00D6329E">
      <w:pPr>
        <w:jc w:val="center"/>
        <w:rPr>
          <w:b/>
          <w:sz w:val="40"/>
          <w:szCs w:val="40"/>
        </w:rPr>
      </w:pPr>
      <w:r>
        <w:rPr>
          <w:b/>
          <w:sz w:val="40"/>
          <w:szCs w:val="40"/>
        </w:rPr>
        <w:t>STRUCTURE COMMUNE DES SCENARIOS DE SIMULATION</w:t>
      </w:r>
      <w:r w:rsidR="004C3CFD">
        <w:rPr>
          <w:b/>
          <w:sz w:val="40"/>
          <w:szCs w:val="40"/>
        </w:rPr>
        <w:t xml:space="preserve"> HAUTE FIDELITE</w:t>
      </w:r>
    </w:p>
    <w:p w14:paraId="5236E6EA" w14:textId="73F1B75D" w:rsidR="00282673" w:rsidRDefault="0037197B" w:rsidP="0037197B">
      <w:pPr>
        <w:jc w:val="center"/>
        <w:rPr>
          <w:b/>
          <w:sz w:val="32"/>
          <w:szCs w:val="32"/>
        </w:rPr>
      </w:pPr>
      <w:r>
        <w:rPr>
          <w:b/>
          <w:sz w:val="32"/>
          <w:szCs w:val="32"/>
        </w:rPr>
        <w:t>-HELMo-Belgique-</w:t>
      </w:r>
    </w:p>
    <w:p w14:paraId="235F1250" w14:textId="4C71C23F" w:rsidR="00B75D40" w:rsidRDefault="00B75D40" w:rsidP="00346A43">
      <w:pPr>
        <w:jc w:val="center"/>
        <w:rPr>
          <w:b/>
          <w:sz w:val="32"/>
          <w:szCs w:val="32"/>
        </w:rPr>
      </w:pPr>
    </w:p>
    <w:p w14:paraId="1F457BD9" w14:textId="23FE7892" w:rsidR="00D60E07" w:rsidRPr="00B75D40" w:rsidRDefault="00C47D52" w:rsidP="00346A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rPr>
          <w:b/>
          <w:sz w:val="28"/>
          <w:szCs w:val="28"/>
          <w:u w:val="single"/>
        </w:rPr>
      </w:pPr>
      <w:r w:rsidRPr="00B75D40">
        <w:rPr>
          <w:b/>
          <w:sz w:val="28"/>
          <w:szCs w:val="28"/>
          <w:u w:val="single"/>
        </w:rPr>
        <w:t>TITRE DU SCENARIO :</w:t>
      </w:r>
    </w:p>
    <w:p w14:paraId="47ACE955" w14:textId="77777777" w:rsidR="00C47D52" w:rsidRDefault="00C47D52"/>
    <w:p w14:paraId="35F07C43" w14:textId="3ADCC12C" w:rsidR="001E40DC" w:rsidRDefault="006976C7" w:rsidP="001E40DC">
      <w:pPr>
        <w:rPr>
          <w:b/>
          <w:i/>
          <w:u w:val="single"/>
        </w:rPr>
      </w:pPr>
      <w:r>
        <w:rPr>
          <w:b/>
          <w:i/>
          <w:u w:val="single"/>
        </w:rPr>
        <w:t>CAS 1</w:t>
      </w:r>
      <w:r w:rsidR="001E40DC">
        <w:rPr>
          <w:b/>
          <w:i/>
          <w:u w:val="single"/>
        </w:rPr>
        <w:t> </w:t>
      </w:r>
      <w:r w:rsidR="00BD0868">
        <w:rPr>
          <w:b/>
          <w:i/>
          <w:u w:val="single"/>
        </w:rPr>
        <w:t>: Césarienne en urgence vitale</w:t>
      </w:r>
      <w:r w:rsidR="001E40DC">
        <w:rPr>
          <w:b/>
          <w:i/>
          <w:u w:val="single"/>
        </w:rPr>
        <w:t xml:space="preserve"> su</w:t>
      </w:r>
      <w:r w:rsidR="00F14956">
        <w:rPr>
          <w:b/>
          <w:i/>
          <w:u w:val="single"/>
        </w:rPr>
        <w:t xml:space="preserve">r procidence du cordon avec </w:t>
      </w:r>
      <w:r w:rsidR="001E40DC">
        <w:rPr>
          <w:b/>
          <w:i/>
          <w:u w:val="single"/>
        </w:rPr>
        <w:t>ARC</w:t>
      </w:r>
      <w:r w:rsidR="00F14956">
        <w:rPr>
          <w:b/>
          <w:i/>
          <w:u w:val="single"/>
        </w:rPr>
        <w:t>F  code rouge</w:t>
      </w:r>
    </w:p>
    <w:p w14:paraId="03B9A7F4" w14:textId="77777777" w:rsidR="00282673" w:rsidRDefault="00282673"/>
    <w:p w14:paraId="046CED9F" w14:textId="77777777" w:rsidR="00282673" w:rsidRDefault="00282673"/>
    <w:p w14:paraId="61E4A628" w14:textId="77777777" w:rsidR="00C47D52" w:rsidRPr="00282673" w:rsidRDefault="00C47D52"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282673">
        <w:rPr>
          <w:b/>
          <w:sz w:val="28"/>
          <w:szCs w:val="28"/>
        </w:rPr>
        <w:t>VUE D’ENSEMBLE DU SCENARIO :</w:t>
      </w:r>
    </w:p>
    <w:p w14:paraId="1BC72B9E" w14:textId="77777777" w:rsidR="00C47D52" w:rsidRDefault="00C47D52"/>
    <w:p w14:paraId="42E11322" w14:textId="4244EAD1" w:rsidR="00C47D52" w:rsidRDefault="00C47D52"/>
    <w:p w14:paraId="3624F12C" w14:textId="77777777" w:rsidR="001E40DC" w:rsidRDefault="00C47D52" w:rsidP="001E40DC">
      <w:r w:rsidRPr="00282673">
        <w:rPr>
          <w:b/>
        </w:rPr>
        <w:t>SERVICE DE SOINS :</w:t>
      </w:r>
      <w:r w:rsidR="001E40DC">
        <w:rPr>
          <w:b/>
        </w:rPr>
        <w:t xml:space="preserve"> </w:t>
      </w:r>
      <w:r w:rsidR="001E40DC">
        <w:rPr>
          <w:sz w:val="28"/>
          <w:szCs w:val="28"/>
        </w:rPr>
        <w:t>salle de naissance</w:t>
      </w:r>
    </w:p>
    <w:p w14:paraId="4FA7C4CF" w14:textId="170501DB" w:rsidR="00C47D52" w:rsidRDefault="00C47D52">
      <w:pPr>
        <w:rPr>
          <w:b/>
        </w:rPr>
      </w:pPr>
    </w:p>
    <w:p w14:paraId="723621A6" w14:textId="17F7D202" w:rsidR="00C47D52" w:rsidRDefault="00DF14E0">
      <w:pPr>
        <w:rPr>
          <w:b/>
        </w:rPr>
      </w:pPr>
      <w:r>
        <w:rPr>
          <w:b/>
        </w:rPr>
        <w:t>GROUPE CIBLE</w:t>
      </w:r>
      <w:r w:rsidR="00564B60">
        <w:rPr>
          <w:rStyle w:val="Appelnotedebasdep"/>
          <w:b/>
        </w:rPr>
        <w:footnoteReference w:id="1"/>
      </w:r>
      <w:r w:rsidR="00564B60">
        <w:rPr>
          <w:b/>
        </w:rPr>
        <w:t> :</w:t>
      </w:r>
      <w:r w:rsidR="001E40DC" w:rsidRPr="00BD0868">
        <w:t xml:space="preserve"> 4</w:t>
      </w:r>
      <w:r w:rsidR="001E40DC">
        <w:rPr>
          <w:b/>
        </w:rPr>
        <w:t xml:space="preserve"> </w:t>
      </w:r>
      <w:r w:rsidR="001E40DC">
        <w:rPr>
          <w:sz w:val="28"/>
          <w:szCs w:val="28"/>
        </w:rPr>
        <w:t>étudiants 4BSF + 4 professionnelles SF du CHU Bruyères</w:t>
      </w:r>
    </w:p>
    <w:p w14:paraId="0A810C21" w14:textId="77777777" w:rsidR="00B75D40" w:rsidRPr="00282673" w:rsidRDefault="00B75D40">
      <w:pPr>
        <w:rPr>
          <w:b/>
        </w:rPr>
      </w:pPr>
    </w:p>
    <w:p w14:paraId="54708A7B" w14:textId="1979FC55" w:rsidR="00C47D52" w:rsidRPr="00282673" w:rsidRDefault="00DF14E0">
      <w:pPr>
        <w:rPr>
          <w:b/>
        </w:rPr>
      </w:pPr>
      <w:r>
        <w:rPr>
          <w:b/>
        </w:rPr>
        <w:t>DUREE ESTIMEE DU SCENARIO :</w:t>
      </w:r>
      <w:r w:rsidR="001E40DC">
        <w:rPr>
          <w:b/>
        </w:rPr>
        <w:t xml:space="preserve"> </w:t>
      </w:r>
      <w:r w:rsidR="00BD0868">
        <w:rPr>
          <w:sz w:val="28"/>
          <w:szCs w:val="28"/>
        </w:rPr>
        <w:t>10</w:t>
      </w:r>
      <w:r w:rsidR="001E40DC">
        <w:rPr>
          <w:sz w:val="28"/>
          <w:szCs w:val="28"/>
        </w:rPr>
        <w:t xml:space="preserve"> minutes</w:t>
      </w:r>
    </w:p>
    <w:p w14:paraId="31164304" w14:textId="77777777" w:rsidR="00B75D40" w:rsidRDefault="00B75D40"/>
    <w:p w14:paraId="472D1600" w14:textId="3E161356" w:rsidR="001E40DC" w:rsidRDefault="00C47D52" w:rsidP="001E40DC">
      <w:r w:rsidRPr="00282673">
        <w:rPr>
          <w:b/>
        </w:rPr>
        <w:t>RESUME DU SCENARIO</w:t>
      </w:r>
      <w:r w:rsidR="00564B60">
        <w:rPr>
          <w:rStyle w:val="Appelnotedebasdep"/>
          <w:b/>
        </w:rPr>
        <w:footnoteReference w:id="2"/>
      </w:r>
      <w:r w:rsidRPr="00282673">
        <w:rPr>
          <w:b/>
        </w:rPr>
        <w:t> :</w:t>
      </w:r>
      <w:r w:rsidR="001E40DC">
        <w:rPr>
          <w:b/>
        </w:rPr>
        <w:t xml:space="preserve"> </w:t>
      </w:r>
      <w:r w:rsidR="00BD0868">
        <w:t>Patiente en travail,</w:t>
      </w:r>
      <w:r w:rsidR="001E40DC" w:rsidRPr="00F242FA">
        <w:t xml:space="preserve"> sous péridurale qui présente une procidence de cordon </w:t>
      </w:r>
      <w:r w:rsidR="001E40DC">
        <w:t>avec</w:t>
      </w:r>
      <w:r w:rsidR="001E40DC" w:rsidRPr="00F242FA">
        <w:t xml:space="preserve"> </w:t>
      </w:r>
      <w:r w:rsidR="001E40DC">
        <w:t>ARCF. Les apprenants</w:t>
      </w:r>
      <w:r w:rsidR="001E40DC" w:rsidRPr="00F242FA">
        <w:t xml:space="preserve"> doivent la préparer pour une </w:t>
      </w:r>
      <w:r w:rsidR="00BD0868">
        <w:t>césarienne et repousser la tête, ainsi que prévenir l’équipe médicale d’un code rouge.</w:t>
      </w:r>
    </w:p>
    <w:p w14:paraId="42A7CC6D" w14:textId="4723203B" w:rsidR="00BD0868" w:rsidRPr="00F242FA" w:rsidRDefault="00BD0868" w:rsidP="001E40DC">
      <w:r>
        <w:t>Le monitoring fœtal ne se dégrade pas plus que le monitoring initial et l’état de la mère reste stable.</w:t>
      </w:r>
    </w:p>
    <w:p w14:paraId="663719A7" w14:textId="0570DC02" w:rsidR="00C47D52" w:rsidRPr="00282673" w:rsidRDefault="00ED0E0F">
      <w:pPr>
        <w:rPr>
          <w:b/>
        </w:rPr>
      </w:pPr>
      <w:r>
        <w:rPr>
          <w:b/>
        </w:rPr>
        <w:t>Attention : les apprenants précisent quand ils sont prêts à transférer la patiente en salle de césarienne</w:t>
      </w:r>
      <w:r w:rsidR="00630C06">
        <w:rPr>
          <w:b/>
        </w:rPr>
        <w:t>. -</w:t>
      </w:r>
      <w:r>
        <w:rPr>
          <w:b/>
        </w:rPr>
        <w:t xml:space="preserve">&gt; </w:t>
      </w:r>
      <w:r w:rsidR="00630C06">
        <w:rPr>
          <w:b/>
        </w:rPr>
        <w:t>Ce</w:t>
      </w:r>
      <w:r>
        <w:rPr>
          <w:b/>
        </w:rPr>
        <w:t xml:space="preserve"> qui met fin à notre </w:t>
      </w:r>
      <w:r w:rsidR="00630C06">
        <w:rPr>
          <w:b/>
        </w:rPr>
        <w:t>séquence</w:t>
      </w:r>
      <w:r>
        <w:rPr>
          <w:b/>
        </w:rPr>
        <w:t>.</w:t>
      </w:r>
    </w:p>
    <w:p w14:paraId="6AE017F9" w14:textId="77777777" w:rsidR="00C47D52" w:rsidRDefault="00C47D52"/>
    <w:p w14:paraId="32049269" w14:textId="77777777" w:rsidR="00C47D52" w:rsidRDefault="00C47D52"/>
    <w:p w14:paraId="74718FCC" w14:textId="77777777" w:rsidR="00C47D52" w:rsidRPr="00282673" w:rsidRDefault="00C47D52"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282673">
        <w:rPr>
          <w:b/>
          <w:sz w:val="28"/>
          <w:szCs w:val="28"/>
        </w:rPr>
        <w:t>OBJECTIFS PEDAGOGIQUES :</w:t>
      </w:r>
    </w:p>
    <w:p w14:paraId="43A67427" w14:textId="77777777" w:rsidR="00C47D52" w:rsidRDefault="00C47D52"/>
    <w:p w14:paraId="63C2DD7F" w14:textId="0AAC1359" w:rsidR="00C47D52" w:rsidRPr="00282673" w:rsidRDefault="00C47D52">
      <w:pPr>
        <w:rPr>
          <w:b/>
        </w:rPr>
      </w:pPr>
      <w:r w:rsidRPr="00282673">
        <w:rPr>
          <w:b/>
        </w:rPr>
        <w:t>GENERAUX :</w:t>
      </w:r>
      <w:r w:rsidR="001E40DC">
        <w:rPr>
          <w:b/>
        </w:rPr>
        <w:t xml:space="preserve"> </w:t>
      </w:r>
      <w:r w:rsidR="001E40DC" w:rsidRPr="00940DB6">
        <w:t>gestion de la césarienne en urgence avec le leadership.</w:t>
      </w:r>
    </w:p>
    <w:p w14:paraId="45B84F77" w14:textId="77777777" w:rsidR="00C47D52" w:rsidRDefault="00C47D52">
      <w:pPr>
        <w:rPr>
          <w:b/>
        </w:rPr>
      </w:pPr>
    </w:p>
    <w:p w14:paraId="22AF5F11" w14:textId="77777777" w:rsidR="00890AAB" w:rsidRPr="00282673" w:rsidRDefault="00890AAB">
      <w:pPr>
        <w:rPr>
          <w:b/>
        </w:rPr>
      </w:pPr>
    </w:p>
    <w:p w14:paraId="2C72AEFD" w14:textId="1B145F60" w:rsidR="001E40DC" w:rsidRDefault="00C47D52" w:rsidP="001E40DC">
      <w:pPr>
        <w:rPr>
          <w:b/>
        </w:rPr>
      </w:pPr>
      <w:r w:rsidRPr="00282673">
        <w:rPr>
          <w:b/>
        </w:rPr>
        <w:t>SPECIFIQUES AU SCENARIO :</w:t>
      </w:r>
      <w:r w:rsidR="001E40DC">
        <w:rPr>
          <w:b/>
        </w:rPr>
        <w:t xml:space="preserve"> </w:t>
      </w:r>
    </w:p>
    <w:p w14:paraId="779BB1A0" w14:textId="2AFA3978" w:rsidR="0037197B" w:rsidRDefault="0037197B" w:rsidP="001E40DC">
      <w:pPr>
        <w:rPr>
          <w:b/>
        </w:rPr>
      </w:pPr>
    </w:p>
    <w:p w14:paraId="5C7B6B43" w14:textId="05CECBCD" w:rsidR="0037197B" w:rsidRDefault="0037197B" w:rsidP="001E40DC">
      <w:pPr>
        <w:rPr>
          <w:b/>
        </w:rPr>
      </w:pPr>
    </w:p>
    <w:p w14:paraId="696D1E82" w14:textId="1A38536B" w:rsidR="0037197B" w:rsidRDefault="0037197B" w:rsidP="001E40DC">
      <w:pPr>
        <w:rPr>
          <w:b/>
        </w:rPr>
      </w:pPr>
    </w:p>
    <w:p w14:paraId="7DE502D0" w14:textId="55A9E8B0" w:rsidR="0037197B" w:rsidRDefault="0037197B" w:rsidP="001E40DC">
      <w:pPr>
        <w:rPr>
          <w:b/>
        </w:rPr>
      </w:pPr>
    </w:p>
    <w:p w14:paraId="72507CFA" w14:textId="14D7893F" w:rsidR="0037197B" w:rsidRDefault="0037197B" w:rsidP="001E40DC">
      <w:pPr>
        <w:rPr>
          <w:b/>
        </w:rPr>
      </w:pPr>
    </w:p>
    <w:p w14:paraId="2BB8E445" w14:textId="6F19EF40" w:rsidR="0037197B" w:rsidRDefault="0037197B" w:rsidP="001E40DC">
      <w:pPr>
        <w:rPr>
          <w:b/>
        </w:rPr>
      </w:pPr>
    </w:p>
    <w:p w14:paraId="50FC4F54" w14:textId="77777777" w:rsidR="0037197B" w:rsidRDefault="0037197B" w:rsidP="001E40DC">
      <w:pPr>
        <w:rPr>
          <w:b/>
        </w:rPr>
      </w:pPr>
    </w:p>
    <w:p w14:paraId="59EB9745" w14:textId="497BFF7F" w:rsidR="00C47D52" w:rsidRPr="00282673" w:rsidRDefault="00B75D40" w:rsidP="00940DB6">
      <w:pPr>
        <w:pBdr>
          <w:top w:val="single" w:sz="4" w:space="1" w:color="auto"/>
          <w:left w:val="single" w:sz="4" w:space="4" w:color="auto"/>
          <w:bottom w:val="single" w:sz="4" w:space="1" w:color="auto"/>
          <w:right w:val="single" w:sz="4" w:space="4" w:color="auto"/>
        </w:pBdr>
        <w:shd w:val="clear" w:color="auto" w:fill="EEECE1" w:themeFill="background2"/>
        <w:rPr>
          <w:b/>
          <w:sz w:val="28"/>
          <w:szCs w:val="28"/>
        </w:rPr>
      </w:pPr>
      <w:r>
        <w:rPr>
          <w:b/>
          <w:sz w:val="28"/>
          <w:szCs w:val="28"/>
        </w:rPr>
        <w:lastRenderedPageBreak/>
        <w:t xml:space="preserve">ROLE DES </w:t>
      </w:r>
      <w:r w:rsidR="00C47D52" w:rsidRPr="00282673">
        <w:rPr>
          <w:b/>
          <w:sz w:val="28"/>
          <w:szCs w:val="28"/>
        </w:rPr>
        <w:t>PARTICIPANTS :</w:t>
      </w:r>
    </w:p>
    <w:p w14:paraId="1769BB59" w14:textId="67B0E341" w:rsidR="00EA0C70" w:rsidRDefault="00EA0C70">
      <w:pPr>
        <w:rPr>
          <w:b/>
        </w:rPr>
      </w:pPr>
    </w:p>
    <w:tbl>
      <w:tblPr>
        <w:tblStyle w:val="Grilledutableau"/>
        <w:tblW w:w="0" w:type="auto"/>
        <w:tblLook w:val="04A0" w:firstRow="1" w:lastRow="0" w:firstColumn="1" w:lastColumn="0" w:noHBand="0" w:noVBand="1"/>
      </w:tblPr>
      <w:tblGrid>
        <w:gridCol w:w="2297"/>
        <w:gridCol w:w="2262"/>
        <w:gridCol w:w="2272"/>
        <w:gridCol w:w="2225"/>
      </w:tblGrid>
      <w:tr w:rsidR="00B75D40" w14:paraId="75978435" w14:textId="77777777" w:rsidTr="00940DB6">
        <w:tc>
          <w:tcPr>
            <w:tcW w:w="2297" w:type="dxa"/>
          </w:tcPr>
          <w:p w14:paraId="080B2A67" w14:textId="6484C931" w:rsidR="00B75D40" w:rsidRDefault="00B75D40">
            <w:pPr>
              <w:rPr>
                <w:b/>
              </w:rPr>
            </w:pPr>
            <w:r>
              <w:rPr>
                <w:b/>
              </w:rPr>
              <w:t>ETUDIANTS</w:t>
            </w:r>
            <w:r w:rsidR="00BD0868">
              <w:rPr>
                <w:b/>
              </w:rPr>
              <w:t xml:space="preserve">   </w:t>
            </w:r>
            <w:r w:rsidR="00BD0868" w:rsidRPr="00BD0868">
              <w:rPr>
                <w:b/>
                <w:highlight w:val="yellow"/>
              </w:rPr>
              <w:t>1</w:t>
            </w:r>
          </w:p>
          <w:p w14:paraId="2FC01864" w14:textId="5F062CDD" w:rsidR="00B75D40" w:rsidRDefault="00B75D40">
            <w:pPr>
              <w:rPr>
                <w:b/>
              </w:rPr>
            </w:pPr>
          </w:p>
        </w:tc>
        <w:tc>
          <w:tcPr>
            <w:tcW w:w="2262" w:type="dxa"/>
          </w:tcPr>
          <w:p w14:paraId="77746E65" w14:textId="77DF5F13" w:rsidR="00B75D40" w:rsidRDefault="004C28CA" w:rsidP="001B0590">
            <w:pPr>
              <w:rPr>
                <w:b/>
              </w:rPr>
            </w:pPr>
            <w:r>
              <w:rPr>
                <w:b/>
              </w:rPr>
              <w:t>Aide</w:t>
            </w:r>
            <w:r w:rsidR="00BD0868">
              <w:rPr>
                <w:b/>
              </w:rPr>
              <w:t xml:space="preserve"> </w:t>
            </w:r>
            <w:r w:rsidR="001B0590">
              <w:rPr>
                <w:b/>
              </w:rPr>
              <w:t>la SF qui s’occupe de la patiente</w:t>
            </w:r>
          </w:p>
        </w:tc>
        <w:tc>
          <w:tcPr>
            <w:tcW w:w="2272" w:type="dxa"/>
          </w:tcPr>
          <w:p w14:paraId="48BC1020" w14:textId="69535F98" w:rsidR="00B75D40" w:rsidRDefault="00B75D40">
            <w:pPr>
              <w:rPr>
                <w:b/>
              </w:rPr>
            </w:pPr>
          </w:p>
        </w:tc>
        <w:tc>
          <w:tcPr>
            <w:tcW w:w="2225" w:type="dxa"/>
          </w:tcPr>
          <w:p w14:paraId="71C38A24" w14:textId="77777777" w:rsidR="00B75D40" w:rsidRDefault="00B75D40">
            <w:pPr>
              <w:rPr>
                <w:b/>
              </w:rPr>
            </w:pPr>
          </w:p>
        </w:tc>
      </w:tr>
      <w:tr w:rsidR="00B75D40" w:rsidRPr="0037197B" w14:paraId="351A5A70" w14:textId="77777777" w:rsidTr="00940DB6">
        <w:tc>
          <w:tcPr>
            <w:tcW w:w="2297" w:type="dxa"/>
          </w:tcPr>
          <w:p w14:paraId="2F667993" w14:textId="55275270" w:rsidR="00B75D40" w:rsidRDefault="00B75D40">
            <w:pPr>
              <w:rPr>
                <w:b/>
              </w:rPr>
            </w:pPr>
            <w:r>
              <w:rPr>
                <w:b/>
              </w:rPr>
              <w:t>PROFESSIONNELS</w:t>
            </w:r>
            <w:r w:rsidR="00BD0868">
              <w:rPr>
                <w:b/>
              </w:rPr>
              <w:t xml:space="preserve"> </w:t>
            </w:r>
            <w:r w:rsidR="00BD0868" w:rsidRPr="00BD0868">
              <w:rPr>
                <w:b/>
                <w:highlight w:val="yellow"/>
              </w:rPr>
              <w:t>2</w:t>
            </w:r>
          </w:p>
          <w:p w14:paraId="50B7CC48" w14:textId="0AF403B6" w:rsidR="00B75D40" w:rsidRDefault="00B75D40">
            <w:pPr>
              <w:rPr>
                <w:b/>
              </w:rPr>
            </w:pPr>
          </w:p>
        </w:tc>
        <w:tc>
          <w:tcPr>
            <w:tcW w:w="2262" w:type="dxa"/>
          </w:tcPr>
          <w:p w14:paraId="3624B6B5" w14:textId="678020B0" w:rsidR="00B75D40" w:rsidRDefault="004C28CA">
            <w:pPr>
              <w:rPr>
                <w:b/>
              </w:rPr>
            </w:pPr>
            <w:r>
              <w:rPr>
                <w:b/>
              </w:rPr>
              <w:t>SF en SN</w:t>
            </w:r>
            <w:r w:rsidR="001B0590">
              <w:rPr>
                <w:b/>
              </w:rPr>
              <w:t xml:space="preserve"> qui s’occupe de la patiente</w:t>
            </w:r>
          </w:p>
        </w:tc>
        <w:tc>
          <w:tcPr>
            <w:tcW w:w="2272" w:type="dxa"/>
          </w:tcPr>
          <w:p w14:paraId="3981FB58" w14:textId="3972FAF8" w:rsidR="00B75D40" w:rsidRPr="0037197B" w:rsidRDefault="00BD0868">
            <w:pPr>
              <w:rPr>
                <w:b/>
                <w:lang w:val="nl-NL"/>
              </w:rPr>
            </w:pPr>
            <w:r w:rsidRPr="0037197B">
              <w:rPr>
                <w:b/>
                <w:lang w:val="nl-NL"/>
              </w:rPr>
              <w:t>SF en SN</w:t>
            </w:r>
            <w:r w:rsidR="001B0590" w:rsidRPr="0037197B">
              <w:rPr>
                <w:b/>
                <w:lang w:val="nl-NL"/>
              </w:rPr>
              <w:t xml:space="preserve"> en aide</w:t>
            </w:r>
          </w:p>
        </w:tc>
        <w:tc>
          <w:tcPr>
            <w:tcW w:w="2225" w:type="dxa"/>
          </w:tcPr>
          <w:p w14:paraId="4A9444A5" w14:textId="77777777" w:rsidR="00B75D40" w:rsidRPr="0037197B" w:rsidRDefault="00B75D40">
            <w:pPr>
              <w:rPr>
                <w:b/>
                <w:lang w:val="nl-NL"/>
              </w:rPr>
            </w:pPr>
          </w:p>
        </w:tc>
      </w:tr>
      <w:tr w:rsidR="00B75D40" w14:paraId="50CE5CDD" w14:textId="77777777" w:rsidTr="00940DB6">
        <w:trPr>
          <w:trHeight w:val="2155"/>
        </w:trPr>
        <w:tc>
          <w:tcPr>
            <w:tcW w:w="2297" w:type="dxa"/>
          </w:tcPr>
          <w:p w14:paraId="0952D32C" w14:textId="60927345" w:rsidR="00B75D40" w:rsidRDefault="00B75D40">
            <w:pPr>
              <w:rPr>
                <w:b/>
              </w:rPr>
            </w:pPr>
            <w:r>
              <w:rPr>
                <w:b/>
              </w:rPr>
              <w:t>FORMATEURS</w:t>
            </w:r>
            <w:r w:rsidR="00410ED6">
              <w:rPr>
                <w:rStyle w:val="Appelnotedebasdep"/>
                <w:b/>
              </w:rPr>
              <w:footnoteReference w:id="3"/>
            </w:r>
            <w:r w:rsidR="00BD0868">
              <w:rPr>
                <w:b/>
              </w:rPr>
              <w:t xml:space="preserve">   </w:t>
            </w:r>
            <w:r w:rsidR="00BD0868" w:rsidRPr="00BD0868">
              <w:rPr>
                <w:b/>
                <w:highlight w:val="yellow"/>
              </w:rPr>
              <w:t>2</w:t>
            </w:r>
          </w:p>
          <w:p w14:paraId="4F0C5520" w14:textId="4E3F2666" w:rsidR="00B75D40" w:rsidRDefault="00B75D40">
            <w:pPr>
              <w:rPr>
                <w:b/>
              </w:rPr>
            </w:pPr>
          </w:p>
        </w:tc>
        <w:tc>
          <w:tcPr>
            <w:tcW w:w="2262" w:type="dxa"/>
          </w:tcPr>
          <w:p w14:paraId="272A8FAF" w14:textId="6F84DAC7" w:rsidR="00B75D40" w:rsidRDefault="004C28CA">
            <w:pPr>
              <w:rPr>
                <w:b/>
              </w:rPr>
            </w:pPr>
            <w:r>
              <w:rPr>
                <w:b/>
              </w:rPr>
              <w:t xml:space="preserve">Répond au tel comme médecin </w:t>
            </w:r>
            <w:proofErr w:type="spellStart"/>
            <w:r>
              <w:rPr>
                <w:b/>
              </w:rPr>
              <w:t>gyne</w:t>
            </w:r>
            <w:proofErr w:type="spellEnd"/>
            <w:r>
              <w:rPr>
                <w:b/>
              </w:rPr>
              <w:t xml:space="preserve">, </w:t>
            </w:r>
            <w:proofErr w:type="spellStart"/>
            <w:r>
              <w:rPr>
                <w:b/>
              </w:rPr>
              <w:t>anesth</w:t>
            </w:r>
            <w:proofErr w:type="spellEnd"/>
            <w:r>
              <w:rPr>
                <w:b/>
              </w:rPr>
              <w:t xml:space="preserve">, </w:t>
            </w:r>
            <w:proofErr w:type="spellStart"/>
            <w:r>
              <w:rPr>
                <w:b/>
              </w:rPr>
              <w:t>péd</w:t>
            </w:r>
            <w:proofErr w:type="spellEnd"/>
          </w:p>
        </w:tc>
        <w:tc>
          <w:tcPr>
            <w:tcW w:w="2272" w:type="dxa"/>
          </w:tcPr>
          <w:p w14:paraId="26D6E4FF" w14:textId="441F01FD" w:rsidR="00B75D40" w:rsidRDefault="00BD0868">
            <w:pPr>
              <w:rPr>
                <w:b/>
              </w:rPr>
            </w:pPr>
            <w:r>
              <w:t>Commande paramètres mannequin/ Voix mannequin/ Débriefing</w:t>
            </w:r>
          </w:p>
        </w:tc>
        <w:tc>
          <w:tcPr>
            <w:tcW w:w="2225" w:type="dxa"/>
          </w:tcPr>
          <w:p w14:paraId="1D1BDBDD" w14:textId="476D388B" w:rsidR="00B75D40" w:rsidRDefault="00B75D40">
            <w:pPr>
              <w:rPr>
                <w:b/>
              </w:rPr>
            </w:pPr>
          </w:p>
        </w:tc>
      </w:tr>
    </w:tbl>
    <w:p w14:paraId="5F432423" w14:textId="7A197B67" w:rsidR="00564B60" w:rsidRPr="00282673" w:rsidRDefault="00940DB6" w:rsidP="00940DB6">
      <w:pPr>
        <w:pBdr>
          <w:top w:val="single" w:sz="4" w:space="3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L</w:t>
      </w:r>
      <w:r w:rsidR="00564B60" w:rsidRPr="00282673">
        <w:rPr>
          <w:b/>
          <w:sz w:val="28"/>
          <w:szCs w:val="28"/>
        </w:rPr>
        <w:t>ISTE DES EQUIPEMENTS</w:t>
      </w:r>
      <w:r w:rsidR="004C3CFD">
        <w:rPr>
          <w:rStyle w:val="Appelnotedebasdep"/>
          <w:b/>
          <w:sz w:val="28"/>
          <w:szCs w:val="28"/>
        </w:rPr>
        <w:footnoteReference w:id="4"/>
      </w:r>
      <w:r w:rsidR="00564B60" w:rsidRPr="00282673">
        <w:rPr>
          <w:b/>
          <w:sz w:val="28"/>
          <w:szCs w:val="28"/>
        </w:rPr>
        <w:t> :</w:t>
      </w:r>
    </w:p>
    <w:p w14:paraId="7B6D9987" w14:textId="5921934A" w:rsidR="00410ED6" w:rsidRDefault="005C1CC7" w:rsidP="00564B60">
      <w:pPr>
        <w:rPr>
          <w:b/>
        </w:rPr>
      </w:pPr>
      <w:r>
        <w:rPr>
          <w:b/>
        </w:rPr>
        <w:t>-1perf de 1l et 1 perf de 500ml prête</w:t>
      </w:r>
    </w:p>
    <w:p w14:paraId="716209DF" w14:textId="7640B921" w:rsidR="005C1CC7" w:rsidRDefault="005C1CC7" w:rsidP="00564B60">
      <w:pPr>
        <w:rPr>
          <w:b/>
        </w:rPr>
      </w:pPr>
      <w:r>
        <w:rPr>
          <w:b/>
        </w:rPr>
        <w:t>- doigtiers</w:t>
      </w:r>
    </w:p>
    <w:p w14:paraId="781C71A5" w14:textId="41E2E072" w:rsidR="005C1CC7" w:rsidRDefault="005C1CC7" w:rsidP="00564B60">
      <w:pPr>
        <w:rPr>
          <w:b/>
        </w:rPr>
      </w:pPr>
      <w:r>
        <w:rPr>
          <w:b/>
        </w:rPr>
        <w:t>-BH+ alèze</w:t>
      </w:r>
    </w:p>
    <w:p w14:paraId="2C0B204C" w14:textId="0F7E8075" w:rsidR="005C1CC7" w:rsidRDefault="005C1CC7" w:rsidP="00564B60">
      <w:pPr>
        <w:rPr>
          <w:b/>
        </w:rPr>
      </w:pPr>
      <w:r>
        <w:rPr>
          <w:b/>
        </w:rPr>
        <w:t>-téléphone +doc SBAR +BIC +Code rouge</w:t>
      </w:r>
    </w:p>
    <w:p w14:paraId="5AE51EA7" w14:textId="13E4441B" w:rsidR="005C1CC7" w:rsidRDefault="005C1CC7" w:rsidP="00564B60">
      <w:pPr>
        <w:rPr>
          <w:b/>
        </w:rPr>
      </w:pPr>
      <w:r>
        <w:rPr>
          <w:b/>
        </w:rPr>
        <w:t xml:space="preserve">-Bac Césarienne : </w:t>
      </w:r>
      <w:proofErr w:type="gramStart"/>
      <w:r>
        <w:rPr>
          <w:b/>
        </w:rPr>
        <w:t>rasoir ,</w:t>
      </w:r>
      <w:proofErr w:type="gramEnd"/>
      <w:r>
        <w:rPr>
          <w:b/>
        </w:rPr>
        <w:t xml:space="preserve"> SV à demeure +sac diurèse +set sondage + gants stériles +AD +seringue/</w:t>
      </w:r>
      <w:proofErr w:type="spellStart"/>
      <w:r>
        <w:rPr>
          <w:b/>
        </w:rPr>
        <w:t>trocard</w:t>
      </w:r>
      <w:proofErr w:type="spellEnd"/>
      <w:r>
        <w:rPr>
          <w:b/>
        </w:rPr>
        <w:t>, bas TED, charlotte, BR 2</w:t>
      </w:r>
      <w:r w:rsidRPr="005C1CC7">
        <w:rPr>
          <w:b/>
          <w:vertAlign w:val="superscript"/>
        </w:rPr>
        <w:t>ème</w:t>
      </w:r>
      <w:r>
        <w:rPr>
          <w:b/>
        </w:rPr>
        <w:t xml:space="preserve"> VVP</w:t>
      </w:r>
    </w:p>
    <w:p w14:paraId="406BFAA4" w14:textId="77777777" w:rsidR="005C1CC7" w:rsidRDefault="005C1CC7" w:rsidP="00564B60">
      <w:pPr>
        <w:rPr>
          <w:b/>
        </w:rPr>
      </w:pPr>
    </w:p>
    <w:p w14:paraId="097B433E" w14:textId="77777777" w:rsidR="005C1CC7" w:rsidRDefault="005C1CC7" w:rsidP="00564B60">
      <w:pPr>
        <w:rPr>
          <w:b/>
        </w:rPr>
      </w:pPr>
    </w:p>
    <w:p w14:paraId="58CF56F2" w14:textId="77777777" w:rsidR="005C1CC7" w:rsidRDefault="005C1CC7" w:rsidP="00564B60">
      <w:pPr>
        <w:rPr>
          <w:b/>
        </w:rPr>
      </w:pPr>
    </w:p>
    <w:p w14:paraId="25476F50" w14:textId="77777777" w:rsidR="005C1CC7" w:rsidRDefault="005C1CC7" w:rsidP="00564B60">
      <w:pPr>
        <w:rPr>
          <w:b/>
        </w:rPr>
      </w:pPr>
    </w:p>
    <w:p w14:paraId="207E6308" w14:textId="77777777" w:rsidR="00940DB6" w:rsidRDefault="00940DB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2BA9DD9C" w14:textId="77777777" w:rsidR="00940DB6" w:rsidRDefault="00940DB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2EA769E3" w14:textId="77777777" w:rsidR="00940DB6" w:rsidRDefault="00940DB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6795F67D" w14:textId="77777777" w:rsidR="00940DB6" w:rsidRDefault="00940DB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292F6A4B" w14:textId="77777777" w:rsidR="00410ED6" w:rsidRPr="00282673" w:rsidRDefault="00410ED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282673">
        <w:rPr>
          <w:b/>
          <w:sz w:val="28"/>
          <w:szCs w:val="28"/>
        </w:rPr>
        <w:t>PREPARATION DU SCENARIO :</w:t>
      </w:r>
    </w:p>
    <w:p w14:paraId="1B0D98CA" w14:textId="2F4C4ACC" w:rsidR="00410ED6" w:rsidRDefault="00410ED6" w:rsidP="00410ED6"/>
    <w:p w14:paraId="1F7E609B" w14:textId="3715887D" w:rsidR="00940DB6" w:rsidRDefault="00940DB6" w:rsidP="00940DB6">
      <w:pPr>
        <w:rPr>
          <w:sz w:val="28"/>
          <w:szCs w:val="28"/>
          <w:lang w:val="fr-BE"/>
        </w:rPr>
      </w:pPr>
      <w:r w:rsidRPr="00763764">
        <w:rPr>
          <w:color w:val="1F497D" w:themeColor="text2"/>
          <w:sz w:val="28"/>
          <w:szCs w:val="28"/>
          <w:lang w:val="fr-BE"/>
        </w:rPr>
        <w:t>Préparation du mannequin</w:t>
      </w:r>
      <w:r w:rsidRPr="00763764">
        <w:rPr>
          <w:sz w:val="28"/>
          <w:szCs w:val="28"/>
          <w:lang w:val="fr-BE"/>
        </w:rPr>
        <w:t>:</w:t>
      </w:r>
      <w:r w:rsidR="005C1CC7">
        <w:rPr>
          <w:sz w:val="28"/>
          <w:szCs w:val="28"/>
          <w:lang w:val="fr-BE"/>
        </w:rPr>
        <w:t>-&gt; Simone</w:t>
      </w:r>
    </w:p>
    <w:p w14:paraId="48AEF6BB" w14:textId="77777777" w:rsidR="00940DB6" w:rsidRPr="00763764" w:rsidRDefault="00940DB6" w:rsidP="00940DB6">
      <w:pPr>
        <w:rPr>
          <w:sz w:val="28"/>
          <w:szCs w:val="28"/>
          <w:lang w:val="fr-BE"/>
        </w:rPr>
      </w:pPr>
    </w:p>
    <w:p w14:paraId="4E4CCA69" w14:textId="77777777" w:rsidR="00940DB6" w:rsidRPr="00F66057" w:rsidRDefault="00940DB6" w:rsidP="00940DB6">
      <w:pPr>
        <w:rPr>
          <w:b/>
          <w:u w:val="single"/>
        </w:rPr>
      </w:pPr>
      <w:r w:rsidRPr="00F242FA">
        <w:rPr>
          <w:b/>
        </w:rPr>
        <w:t>-</w:t>
      </w:r>
      <w:r>
        <w:rPr>
          <w:b/>
        </w:rPr>
        <w:t xml:space="preserve"> </w:t>
      </w:r>
      <w:r>
        <w:t>col utérus</w:t>
      </w:r>
    </w:p>
    <w:p w14:paraId="72FE0F82" w14:textId="77777777" w:rsidR="00940DB6" w:rsidRDefault="00940DB6" w:rsidP="00940DB6">
      <w:r>
        <w:t>- fœtus in utéro avec procidence</w:t>
      </w:r>
    </w:p>
    <w:p w14:paraId="17A5E79D" w14:textId="77777777" w:rsidR="00940DB6" w:rsidRDefault="00940DB6" w:rsidP="00940DB6">
      <w:r>
        <w:t>- utérus mou</w:t>
      </w:r>
    </w:p>
    <w:p w14:paraId="52B32F67" w14:textId="77777777" w:rsidR="00940DB6" w:rsidRDefault="00940DB6" w:rsidP="00940DB6">
      <w:r>
        <w:t>- urines</w:t>
      </w:r>
    </w:p>
    <w:p w14:paraId="3F2E5331" w14:textId="0B12DFAD" w:rsidR="00940DB6" w:rsidRDefault="00940DB6" w:rsidP="00940DB6">
      <w:r>
        <w:t>- chemise d’opéré</w:t>
      </w:r>
      <w:r w:rsidR="001B0590">
        <w:t>e</w:t>
      </w:r>
    </w:p>
    <w:p w14:paraId="6F3A514B" w14:textId="77777777" w:rsidR="00940DB6" w:rsidRDefault="00940DB6" w:rsidP="00940DB6">
      <w:r>
        <w:t>- BH imbibée d’eau claire</w:t>
      </w:r>
    </w:p>
    <w:p w14:paraId="2B4DA9ED" w14:textId="77777777" w:rsidR="00940DB6" w:rsidRDefault="00940DB6" w:rsidP="00940DB6">
      <w:r>
        <w:t>- culotte filet</w:t>
      </w:r>
    </w:p>
    <w:p w14:paraId="5D7CB05A" w14:textId="77777777" w:rsidR="00940DB6" w:rsidRDefault="00940DB6" w:rsidP="00940DB6">
      <w:r>
        <w:lastRenderedPageBreak/>
        <w:t xml:space="preserve">- sangles </w:t>
      </w:r>
      <w:proofErr w:type="spellStart"/>
      <w:r>
        <w:t>monito</w:t>
      </w:r>
      <w:proofErr w:type="spellEnd"/>
      <w:r>
        <w:t xml:space="preserve"> +capteurs CTG en place</w:t>
      </w:r>
    </w:p>
    <w:p w14:paraId="138662EF" w14:textId="77777777" w:rsidR="00940DB6" w:rsidRDefault="00940DB6" w:rsidP="00940DB6">
      <w:r>
        <w:t>- saturomètre en place – brassard en place</w:t>
      </w:r>
    </w:p>
    <w:p w14:paraId="258E366E" w14:textId="77777777" w:rsidR="00940DB6" w:rsidRDefault="00940DB6" w:rsidP="00940DB6">
      <w:r>
        <w:t>- KT péridurale + pansement+ pompe (à fixer au minimum)</w:t>
      </w:r>
    </w:p>
    <w:p w14:paraId="5BCAD800" w14:textId="07948194" w:rsidR="00940DB6" w:rsidRDefault="00940DB6" w:rsidP="00940DB6">
      <w:r>
        <w:t>- KT périphérique + perf 1L  LP 0,9% (perf principale</w:t>
      </w:r>
      <w:r w:rsidR="00DD4DB5">
        <w:t xml:space="preserve">) </w:t>
      </w:r>
      <w:r w:rsidR="001B0590">
        <w:t xml:space="preserve">+ perf de </w:t>
      </w:r>
      <w:r w:rsidR="00B800BB">
        <w:t>10 UI</w:t>
      </w:r>
      <w:r w:rsidR="009B4A38">
        <w:t xml:space="preserve"> </w:t>
      </w:r>
      <w:proofErr w:type="spellStart"/>
      <w:r w:rsidR="001B0590">
        <w:t>synto</w:t>
      </w:r>
      <w:proofErr w:type="spellEnd"/>
      <w:r w:rsidR="00B800BB">
        <w:t> /500</w:t>
      </w:r>
      <w:r w:rsidR="009B4A38">
        <w:t xml:space="preserve"> ML</w:t>
      </w:r>
      <w:r w:rsidR="00B800BB">
        <w:t xml:space="preserve"> </w:t>
      </w:r>
      <w:r w:rsidR="00EF7A09">
        <w:t xml:space="preserve">       </w:t>
      </w:r>
      <w:r w:rsidR="00B800BB">
        <w:t>G5</w:t>
      </w:r>
      <w:r w:rsidR="009B4A38">
        <w:t>%</w:t>
      </w:r>
      <w:r w:rsidR="001B0590">
        <w:t xml:space="preserve"> </w:t>
      </w:r>
      <w:r w:rsidR="009B4A38">
        <w:t xml:space="preserve"> à </w:t>
      </w:r>
      <w:r w:rsidR="001B0590">
        <w:t>24cc/h</w:t>
      </w:r>
    </w:p>
    <w:p w14:paraId="1CDE409D" w14:textId="77777777" w:rsidR="00F81E90" w:rsidRDefault="00F81E90" w:rsidP="00410ED6"/>
    <w:p w14:paraId="35E21F74" w14:textId="1352FF78" w:rsidR="004A1473" w:rsidRDefault="004A1473" w:rsidP="00410ED6">
      <w:pPr>
        <w:rPr>
          <w:b/>
        </w:rPr>
      </w:pPr>
    </w:p>
    <w:p w14:paraId="09D75597" w14:textId="77777777" w:rsidR="00410ED6" w:rsidRPr="00282673" w:rsidRDefault="00410ED6" w:rsidP="00410ED6">
      <w:pPr>
        <w:rPr>
          <w:b/>
        </w:rPr>
      </w:pPr>
    </w:p>
    <w:p w14:paraId="3AC7D804" w14:textId="77777777" w:rsidR="00940DB6" w:rsidRDefault="00940DB6" w:rsidP="00940DB6">
      <w:pPr>
        <w:rPr>
          <w:sz w:val="28"/>
          <w:szCs w:val="28"/>
          <w:lang w:val="fr-BE"/>
        </w:rPr>
      </w:pPr>
      <w:r w:rsidRPr="00763764">
        <w:rPr>
          <w:color w:val="1F497D" w:themeColor="text2"/>
          <w:sz w:val="28"/>
          <w:szCs w:val="28"/>
          <w:lang w:val="fr-BE"/>
        </w:rPr>
        <w:t>Préparation de la salle</w:t>
      </w:r>
      <w:r w:rsidRPr="00763764">
        <w:rPr>
          <w:sz w:val="28"/>
          <w:szCs w:val="28"/>
          <w:lang w:val="fr-BE"/>
        </w:rPr>
        <w:t>:</w:t>
      </w:r>
    </w:p>
    <w:p w14:paraId="741D982D" w14:textId="77777777" w:rsidR="00940DB6" w:rsidRPr="00763764" w:rsidRDefault="00940DB6" w:rsidP="00940DB6">
      <w:pPr>
        <w:rPr>
          <w:sz w:val="28"/>
          <w:szCs w:val="28"/>
          <w:lang w:val="fr-BE"/>
        </w:rPr>
      </w:pPr>
    </w:p>
    <w:p w14:paraId="1FB6F662" w14:textId="77777777" w:rsidR="00940DB6" w:rsidRPr="00763764" w:rsidRDefault="00940DB6" w:rsidP="00940DB6">
      <w:pPr>
        <w:rPr>
          <w:lang w:val="fr-BE"/>
        </w:rPr>
      </w:pPr>
      <w:r>
        <w:rPr>
          <w:lang w:val="fr-BE"/>
        </w:rPr>
        <w:t>-Simone au centre sur lit classique semi-assise</w:t>
      </w:r>
    </w:p>
    <w:p w14:paraId="4916DAC7" w14:textId="42312D69" w:rsidR="00940DB6" w:rsidRDefault="00940DB6" w:rsidP="00940DB6">
      <w:pPr>
        <w:rPr>
          <w:lang w:val="fr-BE"/>
        </w:rPr>
      </w:pPr>
      <w:r w:rsidRPr="00763764">
        <w:rPr>
          <w:lang w:val="fr-BE"/>
        </w:rPr>
        <w:t>-moniteur</w:t>
      </w:r>
      <w:r w:rsidR="005C1CC7">
        <w:rPr>
          <w:lang w:val="fr-BE"/>
        </w:rPr>
        <w:t xml:space="preserve"> à gauche</w:t>
      </w:r>
      <w:r>
        <w:rPr>
          <w:lang w:val="fr-BE"/>
        </w:rPr>
        <w:t xml:space="preserve"> de Simone</w:t>
      </w:r>
    </w:p>
    <w:p w14:paraId="0CD3E195" w14:textId="77777777" w:rsidR="00940DB6" w:rsidRPr="00763764" w:rsidRDefault="00940DB6" w:rsidP="00940DB6">
      <w:pPr>
        <w:rPr>
          <w:lang w:val="fr-BE"/>
        </w:rPr>
      </w:pPr>
      <w:r>
        <w:rPr>
          <w:lang w:val="fr-BE"/>
        </w:rPr>
        <w:t>-potence à droite +potence à gauche</w:t>
      </w:r>
    </w:p>
    <w:p w14:paraId="3781CA13" w14:textId="1B74062A" w:rsidR="00940DB6" w:rsidRPr="00763764" w:rsidRDefault="00940DB6" w:rsidP="00940DB6">
      <w:pPr>
        <w:rPr>
          <w:lang w:val="fr-BE"/>
        </w:rPr>
      </w:pPr>
      <w:r>
        <w:rPr>
          <w:lang w:val="fr-BE"/>
        </w:rPr>
        <w:t xml:space="preserve">-table REA NN </w:t>
      </w:r>
      <w:r w:rsidR="005C1CC7">
        <w:rPr>
          <w:lang w:val="fr-BE"/>
        </w:rPr>
        <w:t xml:space="preserve"> à droite </w:t>
      </w:r>
      <w:r>
        <w:rPr>
          <w:lang w:val="fr-BE"/>
        </w:rPr>
        <w:t>de Simone</w:t>
      </w:r>
    </w:p>
    <w:p w14:paraId="0932168B" w14:textId="77777777" w:rsidR="00940DB6" w:rsidRPr="00763764" w:rsidRDefault="00940DB6" w:rsidP="00940DB6">
      <w:pPr>
        <w:rPr>
          <w:lang w:val="fr-BE"/>
        </w:rPr>
      </w:pPr>
      <w:r>
        <w:rPr>
          <w:lang w:val="fr-BE"/>
        </w:rPr>
        <w:t>-fauteuil sous fenêtre + charriot REA sous fenêtre</w:t>
      </w:r>
    </w:p>
    <w:p w14:paraId="61978B97" w14:textId="77777777" w:rsidR="00940DB6" w:rsidRDefault="00940DB6" w:rsidP="00940DB6">
      <w:pPr>
        <w:rPr>
          <w:lang w:val="fr-BE"/>
        </w:rPr>
      </w:pPr>
      <w:r w:rsidRPr="00763764">
        <w:rPr>
          <w:lang w:val="fr-BE"/>
        </w:rPr>
        <w:t>-c</w:t>
      </w:r>
      <w:r>
        <w:rPr>
          <w:lang w:val="fr-BE"/>
        </w:rPr>
        <w:t>hariot libre</w:t>
      </w:r>
    </w:p>
    <w:p w14:paraId="4D1D3281" w14:textId="74275002" w:rsidR="005C1CC7" w:rsidRPr="005C1CC7" w:rsidRDefault="00940DB6" w:rsidP="00940DB6">
      <w:pPr>
        <w:rPr>
          <w:lang w:val="fr-BE"/>
        </w:rPr>
      </w:pPr>
      <w:r>
        <w:rPr>
          <w:lang w:val="fr-BE"/>
        </w:rPr>
        <w:t>-armoire SF contre mur à gauche</w:t>
      </w:r>
    </w:p>
    <w:p w14:paraId="1BC89FBD" w14:textId="77777777" w:rsidR="00B9370D" w:rsidRDefault="00B9370D" w:rsidP="00410ED6">
      <w:pPr>
        <w:rPr>
          <w:b/>
        </w:rPr>
      </w:pPr>
    </w:p>
    <w:p w14:paraId="2E9E2378" w14:textId="03C38877" w:rsidR="004A1473" w:rsidRDefault="004A1473" w:rsidP="00410ED6">
      <w:pPr>
        <w:rPr>
          <w:b/>
        </w:rPr>
      </w:pPr>
    </w:p>
    <w:p w14:paraId="7F56F6D9" w14:textId="2E63E0AC" w:rsidR="004A1473" w:rsidRDefault="004A1473" w:rsidP="00410ED6">
      <w:pPr>
        <w:rPr>
          <w:b/>
        </w:rPr>
      </w:pPr>
      <w:r>
        <w:rPr>
          <w:b/>
        </w:rPr>
        <w:t>PREPARATION DES EXAMENS COMPLEMENTAIRES</w:t>
      </w:r>
      <w:r>
        <w:rPr>
          <w:rStyle w:val="Appelnotedebasdep"/>
          <w:b/>
        </w:rPr>
        <w:footnoteReference w:id="5"/>
      </w:r>
      <w:r>
        <w:rPr>
          <w:b/>
        </w:rPr>
        <w:t> :</w:t>
      </w:r>
      <w:r w:rsidR="00940DB6">
        <w:rPr>
          <w:b/>
        </w:rPr>
        <w:t xml:space="preserve"> /</w:t>
      </w:r>
    </w:p>
    <w:p w14:paraId="089A69D6" w14:textId="77777777" w:rsidR="00B9370D" w:rsidRDefault="00B9370D" w:rsidP="00410ED6">
      <w:pPr>
        <w:rPr>
          <w:b/>
        </w:rPr>
      </w:pPr>
    </w:p>
    <w:p w14:paraId="145CEA99" w14:textId="4BA0A202" w:rsidR="00B9370D" w:rsidRDefault="00B9370D" w:rsidP="00410ED6">
      <w:pPr>
        <w:rPr>
          <w:b/>
        </w:rPr>
      </w:pPr>
    </w:p>
    <w:p w14:paraId="6C7409EE" w14:textId="6437AEC4" w:rsidR="00B9370D" w:rsidRDefault="00B9370D" w:rsidP="00410ED6">
      <w:pPr>
        <w:rPr>
          <w:b/>
        </w:rPr>
      </w:pPr>
      <w:r>
        <w:rPr>
          <w:b/>
        </w:rPr>
        <w:t>PREPARATION DES ETUDIANTS/APPRENANTS</w:t>
      </w:r>
      <w:r w:rsidR="00FE7E24">
        <w:rPr>
          <w:rStyle w:val="Appelnotedebasdep"/>
          <w:b/>
        </w:rPr>
        <w:footnoteReference w:id="6"/>
      </w:r>
      <w:r>
        <w:rPr>
          <w:b/>
        </w:rPr>
        <w:t> </w:t>
      </w:r>
      <w:r w:rsidRPr="00B9370D">
        <w:t>: tenue professionnelle mise</w:t>
      </w:r>
    </w:p>
    <w:p w14:paraId="550034A3" w14:textId="77777777" w:rsidR="00410ED6" w:rsidRDefault="00410ED6" w:rsidP="00410ED6"/>
    <w:p w14:paraId="5BF03508" w14:textId="00F446F5" w:rsidR="00410ED6" w:rsidRDefault="00410ED6" w:rsidP="00564B60">
      <w:pPr>
        <w:rPr>
          <w:b/>
        </w:rPr>
      </w:pPr>
    </w:p>
    <w:p w14:paraId="6FDB3C35" w14:textId="753DD50E" w:rsidR="00C47D52" w:rsidRPr="00282673" w:rsidRDefault="004A1473" w:rsidP="005C1CC7">
      <w:pPr>
        <w:pBdr>
          <w:top w:val="single" w:sz="4" w:space="1" w:color="auto"/>
          <w:left w:val="single" w:sz="4" w:space="4" w:color="auto"/>
          <w:bottom w:val="single" w:sz="4" w:space="1" w:color="auto"/>
          <w:right w:val="single" w:sz="4" w:space="4" w:color="auto"/>
        </w:pBdr>
        <w:shd w:val="clear" w:color="auto" w:fill="EEECE1" w:themeFill="background2"/>
        <w:rPr>
          <w:b/>
          <w:sz w:val="28"/>
          <w:szCs w:val="28"/>
        </w:rPr>
      </w:pPr>
      <w:r>
        <w:rPr>
          <w:b/>
          <w:sz w:val="28"/>
          <w:szCs w:val="28"/>
        </w:rPr>
        <w:t>BRIEFING</w:t>
      </w:r>
      <w:r w:rsidR="00C47D52" w:rsidRPr="00282673">
        <w:rPr>
          <w:b/>
          <w:sz w:val="28"/>
          <w:szCs w:val="28"/>
        </w:rPr>
        <w:t> :</w:t>
      </w:r>
    </w:p>
    <w:p w14:paraId="48A1B65B" w14:textId="77777777" w:rsidR="00C47D52" w:rsidRDefault="00C47D52"/>
    <w:p w14:paraId="186F2581" w14:textId="0798E968" w:rsidR="00C47D52" w:rsidRDefault="00C47D52" w:rsidP="0037197B">
      <w:r w:rsidRPr="00282673">
        <w:rPr>
          <w:b/>
        </w:rPr>
        <w:t>HEURE :</w:t>
      </w:r>
      <w:r w:rsidR="004C28CA" w:rsidRPr="004C28CA">
        <w:t xml:space="preserve"> </w:t>
      </w:r>
    </w:p>
    <w:p w14:paraId="103EF05C" w14:textId="5997A807" w:rsidR="0037197B" w:rsidRDefault="0037197B" w:rsidP="0037197B"/>
    <w:p w14:paraId="2A15EDA2" w14:textId="77777777" w:rsidR="0037197B" w:rsidRPr="00282673" w:rsidRDefault="0037197B" w:rsidP="0037197B">
      <w:pPr>
        <w:rPr>
          <w:b/>
        </w:rPr>
      </w:pPr>
    </w:p>
    <w:p w14:paraId="7AFE773D" w14:textId="24E77F0A" w:rsidR="00C47D52" w:rsidRDefault="00C47D52">
      <w:pPr>
        <w:rPr>
          <w:b/>
        </w:rPr>
      </w:pPr>
      <w:r w:rsidRPr="00282673">
        <w:rPr>
          <w:b/>
        </w:rPr>
        <w:t>SITUATION</w:t>
      </w:r>
      <w:r w:rsidR="004C69BD">
        <w:rPr>
          <w:rStyle w:val="Appelnotedebasdep"/>
          <w:b/>
        </w:rPr>
        <w:footnoteReference w:id="7"/>
      </w:r>
      <w:r w:rsidRPr="00282673">
        <w:rPr>
          <w:b/>
        </w:rPr>
        <w:t> :</w:t>
      </w:r>
      <w:r w:rsidR="004C28CA">
        <w:rPr>
          <w:b/>
        </w:rPr>
        <w:t xml:space="preserve"> /</w:t>
      </w:r>
    </w:p>
    <w:p w14:paraId="5FCCCBBF" w14:textId="77777777" w:rsidR="00B9370D" w:rsidRPr="00282673" w:rsidRDefault="00B9370D">
      <w:pPr>
        <w:rPr>
          <w:b/>
        </w:rPr>
      </w:pPr>
    </w:p>
    <w:p w14:paraId="78B5B0A0" w14:textId="4F0599BB" w:rsidR="00C47D52" w:rsidRPr="00B9370D" w:rsidRDefault="00B9370D">
      <w:pPr>
        <w:rPr>
          <w:b/>
        </w:rPr>
      </w:pPr>
      <w:r w:rsidRPr="00B9370D">
        <w:rPr>
          <w:b/>
        </w:rPr>
        <w:t>DOCUMENTS</w:t>
      </w:r>
      <w:r>
        <w:rPr>
          <w:rStyle w:val="Appelnotedebasdep"/>
          <w:b/>
        </w:rPr>
        <w:footnoteReference w:id="8"/>
      </w:r>
      <w:r w:rsidRPr="00B9370D">
        <w:rPr>
          <w:b/>
        </w:rPr>
        <w:t> :</w:t>
      </w:r>
      <w:r w:rsidR="004C28CA">
        <w:rPr>
          <w:b/>
        </w:rPr>
        <w:t xml:space="preserve"> /</w:t>
      </w:r>
    </w:p>
    <w:p w14:paraId="5D2BE254" w14:textId="77777777" w:rsidR="004C69BD" w:rsidRDefault="004C69BD"/>
    <w:p w14:paraId="6D45E767" w14:textId="77777777" w:rsidR="00C47D52" w:rsidRDefault="00C47D52"/>
    <w:p w14:paraId="7F9DAFE7" w14:textId="77777777" w:rsidR="00D63DCF" w:rsidRDefault="00D63DCF"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5F724008" w14:textId="77777777" w:rsidR="00D63DCF" w:rsidRDefault="00D63DCF"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3D0F4A59" w14:textId="77777777" w:rsidR="00D63DCF" w:rsidRDefault="00D63DCF"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2DCB4F3C" w14:textId="45E89B9D" w:rsidR="00EA0C70" w:rsidRDefault="00C47D52"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282673">
        <w:rPr>
          <w:b/>
          <w:sz w:val="28"/>
          <w:szCs w:val="28"/>
        </w:rPr>
        <w:t xml:space="preserve">INFORMATIONS </w:t>
      </w:r>
      <w:r w:rsidR="00EA0C70">
        <w:rPr>
          <w:b/>
          <w:sz w:val="28"/>
          <w:szCs w:val="28"/>
        </w:rPr>
        <w:t>PATIENT</w:t>
      </w:r>
      <w:r w:rsidR="00F81E90">
        <w:rPr>
          <w:rStyle w:val="Appelnotedebasdep"/>
          <w:b/>
          <w:sz w:val="28"/>
          <w:szCs w:val="28"/>
        </w:rPr>
        <w:footnoteReference w:id="9"/>
      </w:r>
    </w:p>
    <w:p w14:paraId="6BAB6B2A" w14:textId="77777777" w:rsidR="00EA0C70" w:rsidRPr="00282673" w:rsidRDefault="00EA0C70">
      <w:pPr>
        <w:rPr>
          <w:b/>
          <w:sz w:val="28"/>
          <w:szCs w:val="28"/>
        </w:rPr>
      </w:pPr>
    </w:p>
    <w:p w14:paraId="2A3B1735" w14:textId="0868EEEB" w:rsidR="00EA0C70" w:rsidRDefault="00EA0C70">
      <w:pPr>
        <w:rPr>
          <w:b/>
        </w:rPr>
      </w:pPr>
      <w:r>
        <w:rPr>
          <w:b/>
        </w:rPr>
        <w:t>Nom :</w:t>
      </w:r>
      <w:r>
        <w:rPr>
          <w:b/>
        </w:rPr>
        <w:tab/>
      </w:r>
      <w:r>
        <w:rPr>
          <w:b/>
        </w:rPr>
        <w:tab/>
      </w:r>
      <w:r>
        <w:rPr>
          <w:b/>
        </w:rPr>
        <w:tab/>
      </w:r>
      <w:r>
        <w:rPr>
          <w:b/>
        </w:rPr>
        <w:tab/>
      </w:r>
      <w:r>
        <w:rPr>
          <w:b/>
        </w:rPr>
        <w:tab/>
      </w:r>
      <w:r>
        <w:rPr>
          <w:b/>
        </w:rPr>
        <w:tab/>
        <w:t>Age :</w:t>
      </w:r>
      <w:r w:rsidR="00183D65">
        <w:rPr>
          <w:b/>
        </w:rPr>
        <w:t xml:space="preserve"> </w:t>
      </w:r>
    </w:p>
    <w:p w14:paraId="37F603ED" w14:textId="06B03838" w:rsidR="00EA0C70" w:rsidRDefault="0037197B">
      <w:pPr>
        <w:rPr>
          <w:b/>
        </w:rPr>
      </w:pPr>
      <w:r>
        <w:rPr>
          <w:b/>
        </w:rPr>
        <w:t>Prénom :</w:t>
      </w:r>
      <w:r>
        <w:rPr>
          <w:b/>
        </w:rPr>
        <w:tab/>
      </w:r>
      <w:r>
        <w:rPr>
          <w:b/>
        </w:rPr>
        <w:tab/>
      </w:r>
      <w:r>
        <w:rPr>
          <w:b/>
        </w:rPr>
        <w:tab/>
      </w:r>
      <w:r>
        <w:rPr>
          <w:b/>
        </w:rPr>
        <w:tab/>
      </w:r>
      <w:r>
        <w:rPr>
          <w:b/>
        </w:rPr>
        <w:tab/>
      </w:r>
      <w:r w:rsidR="00EA0C70">
        <w:rPr>
          <w:b/>
        </w:rPr>
        <w:t>Poids :</w:t>
      </w:r>
      <w:r w:rsidR="00183D65">
        <w:rPr>
          <w:b/>
        </w:rPr>
        <w:t xml:space="preserve"> </w:t>
      </w:r>
    </w:p>
    <w:p w14:paraId="7401735C" w14:textId="337DEDC6" w:rsidR="00C47D52" w:rsidRPr="00282673" w:rsidRDefault="00282673">
      <w:pPr>
        <w:rPr>
          <w:b/>
        </w:rPr>
      </w:pPr>
      <w:r w:rsidRPr="00282673">
        <w:rPr>
          <w:b/>
        </w:rPr>
        <w:lastRenderedPageBreak/>
        <w:t>Date de naissance :</w:t>
      </w:r>
      <w:r w:rsidR="00183D65">
        <w:rPr>
          <w:b/>
        </w:rPr>
        <w:tab/>
      </w:r>
      <w:r w:rsidR="00183D65">
        <w:rPr>
          <w:b/>
        </w:rPr>
        <w:tab/>
      </w:r>
      <w:r w:rsidR="00183D65">
        <w:rPr>
          <w:b/>
        </w:rPr>
        <w:tab/>
      </w:r>
      <w:r w:rsidR="00EA0C70">
        <w:rPr>
          <w:b/>
        </w:rPr>
        <w:t>Taille :</w:t>
      </w:r>
      <w:r w:rsidR="00183D65">
        <w:rPr>
          <w:b/>
        </w:rPr>
        <w:t xml:space="preserve"> </w:t>
      </w:r>
    </w:p>
    <w:p w14:paraId="76B38F92" w14:textId="6259B077" w:rsidR="00EA0C70" w:rsidRPr="00282673" w:rsidRDefault="00EA0C70">
      <w:pPr>
        <w:rPr>
          <w:b/>
        </w:rPr>
      </w:pPr>
      <w:r>
        <w:rPr>
          <w:b/>
        </w:rPr>
        <w:t>Allergies :</w:t>
      </w:r>
      <w:r>
        <w:rPr>
          <w:b/>
        </w:rPr>
        <w:tab/>
      </w:r>
      <w:r w:rsidR="00183D65">
        <w:rPr>
          <w:b/>
        </w:rPr>
        <w:t>/</w:t>
      </w:r>
      <w:r w:rsidR="0037197B">
        <w:rPr>
          <w:b/>
        </w:rPr>
        <w:tab/>
      </w:r>
      <w:r w:rsidR="0037197B">
        <w:rPr>
          <w:b/>
        </w:rPr>
        <w:tab/>
      </w:r>
      <w:r w:rsidR="0037197B">
        <w:rPr>
          <w:b/>
        </w:rPr>
        <w:tab/>
      </w:r>
      <w:r w:rsidRPr="00282673">
        <w:rPr>
          <w:b/>
        </w:rPr>
        <w:t>Sexe :</w:t>
      </w:r>
      <w:r w:rsidR="00183D65">
        <w:rPr>
          <w:b/>
        </w:rPr>
        <w:t xml:space="preserve"> </w:t>
      </w:r>
    </w:p>
    <w:p w14:paraId="6197DDAE" w14:textId="11017031" w:rsidR="00282673" w:rsidRPr="00282673" w:rsidRDefault="00282673">
      <w:pPr>
        <w:rPr>
          <w:b/>
        </w:rPr>
      </w:pPr>
      <w:r w:rsidRPr="00282673">
        <w:rPr>
          <w:b/>
        </w:rPr>
        <w:t>Antécédents :</w:t>
      </w:r>
      <w:r w:rsidR="00183D65">
        <w:rPr>
          <w:b/>
        </w:rPr>
        <w:t xml:space="preserve"> /</w:t>
      </w:r>
    </w:p>
    <w:p w14:paraId="1A204FFA" w14:textId="7F39C2EA" w:rsidR="00EA0C70" w:rsidRDefault="00EA0C70">
      <w:pPr>
        <w:rPr>
          <w:b/>
        </w:rPr>
      </w:pPr>
      <w:r>
        <w:rPr>
          <w:b/>
        </w:rPr>
        <w:t>Médicaux :</w:t>
      </w:r>
      <w:r w:rsidR="00183D65">
        <w:rPr>
          <w:b/>
        </w:rPr>
        <w:t xml:space="preserve"> /</w:t>
      </w:r>
    </w:p>
    <w:p w14:paraId="64A8F5A5" w14:textId="65F79746" w:rsidR="00EA0C70" w:rsidRDefault="00EA0C70">
      <w:pPr>
        <w:rPr>
          <w:b/>
        </w:rPr>
      </w:pPr>
      <w:r>
        <w:rPr>
          <w:b/>
        </w:rPr>
        <w:t>Chirurgicaux :</w:t>
      </w:r>
      <w:r w:rsidR="00183D65">
        <w:rPr>
          <w:b/>
        </w:rPr>
        <w:t xml:space="preserve"> /</w:t>
      </w:r>
    </w:p>
    <w:p w14:paraId="40E4B440" w14:textId="25D3BD58" w:rsidR="00EA0C70" w:rsidRDefault="00EA0C70">
      <w:pPr>
        <w:rPr>
          <w:b/>
        </w:rPr>
      </w:pPr>
      <w:proofErr w:type="spellStart"/>
      <w:r>
        <w:rPr>
          <w:b/>
        </w:rPr>
        <w:t>Gyneco</w:t>
      </w:r>
      <w:proofErr w:type="spellEnd"/>
      <w:r>
        <w:rPr>
          <w:b/>
        </w:rPr>
        <w:t xml:space="preserve"> obstétrique :</w:t>
      </w:r>
      <w:r w:rsidR="00183D65">
        <w:rPr>
          <w:b/>
        </w:rPr>
        <w:t xml:space="preserve"> </w:t>
      </w:r>
    </w:p>
    <w:p w14:paraId="5FE2BFFB" w14:textId="471392F7" w:rsidR="00EA0C70" w:rsidRPr="00282673" w:rsidRDefault="00EA0C70">
      <w:pPr>
        <w:rPr>
          <w:b/>
        </w:rPr>
      </w:pPr>
      <w:r>
        <w:rPr>
          <w:b/>
        </w:rPr>
        <w:t>Traitement personnel :</w:t>
      </w:r>
      <w:r w:rsidR="00183D65">
        <w:rPr>
          <w:b/>
        </w:rPr>
        <w:t xml:space="preserve"> </w:t>
      </w:r>
    </w:p>
    <w:p w14:paraId="18EBF8AC" w14:textId="2313902D" w:rsidR="00282673" w:rsidRDefault="00282673"/>
    <w:p w14:paraId="408EE32B" w14:textId="44ADB3C6" w:rsidR="00F81E90" w:rsidRDefault="00F81E90"/>
    <w:p w14:paraId="56D693E3" w14:textId="77777777" w:rsidR="00F81E90" w:rsidRDefault="00F81E90"/>
    <w:p w14:paraId="2FAF94F5" w14:textId="16A063D1" w:rsidR="00282673" w:rsidRPr="00282673" w:rsidRDefault="00282673"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282673">
        <w:rPr>
          <w:b/>
          <w:sz w:val="28"/>
          <w:szCs w:val="28"/>
        </w:rPr>
        <w:t>REFERENTIELS / RECOMMANDATIONS D’EXPERTS </w:t>
      </w:r>
      <w:r w:rsidR="00F81E90">
        <w:rPr>
          <w:rStyle w:val="Appelnotedebasdep"/>
          <w:b/>
          <w:sz w:val="28"/>
          <w:szCs w:val="28"/>
        </w:rPr>
        <w:footnoteReference w:id="10"/>
      </w:r>
      <w:r w:rsidRPr="00282673">
        <w:rPr>
          <w:b/>
          <w:sz w:val="28"/>
          <w:szCs w:val="28"/>
        </w:rPr>
        <w:t>:</w:t>
      </w:r>
    </w:p>
    <w:p w14:paraId="7DF256DD" w14:textId="77777777" w:rsidR="00282673" w:rsidRDefault="00282673"/>
    <w:p w14:paraId="3CDEE079" w14:textId="77777777" w:rsidR="00890AAB" w:rsidRDefault="00890AAB"/>
    <w:p w14:paraId="73BF2152" w14:textId="77777777" w:rsidR="009E635E" w:rsidRDefault="009E635E" w:rsidP="009E635E">
      <w:pPr>
        <w:pStyle w:val="Standard"/>
        <w:jc w:val="center"/>
        <w:rPr>
          <w:b/>
          <w:bCs/>
        </w:rPr>
      </w:pPr>
      <w:r>
        <w:rPr>
          <w:b/>
          <w:bCs/>
        </w:rPr>
        <w:t>RECOMMANDATIONS POUR LES CODES COULEURS</w:t>
      </w:r>
    </w:p>
    <w:p w14:paraId="066E2A13" w14:textId="77777777" w:rsidR="009E635E" w:rsidRDefault="009E635E" w:rsidP="009E635E">
      <w:pPr>
        <w:pStyle w:val="Standard"/>
      </w:pPr>
    </w:p>
    <w:p w14:paraId="4B50C1F1" w14:textId="77777777" w:rsidR="009E635E" w:rsidRDefault="009E635E" w:rsidP="009E635E">
      <w:pPr>
        <w:pStyle w:val="Standard"/>
      </w:pPr>
      <w:r>
        <w:t xml:space="preserve">La mise en place du </w:t>
      </w:r>
      <w:r>
        <w:rPr>
          <w:b/>
          <w:bCs/>
        </w:rPr>
        <w:t xml:space="preserve">code couleur </w:t>
      </w:r>
      <w:r>
        <w:t xml:space="preserve">pour hiérarchiser le degré d’urgence des césariennes apporte un bénéfice dans la réduction du délai décision-naissance, son utilisation est donc </w:t>
      </w:r>
      <w:proofErr w:type="gramStart"/>
      <w:r>
        <w:t>recommandé</w:t>
      </w:r>
      <w:proofErr w:type="gramEnd"/>
      <w:r>
        <w:t>.</w:t>
      </w:r>
    </w:p>
    <w:p w14:paraId="742D0660" w14:textId="77777777" w:rsidR="009E635E" w:rsidRDefault="009E635E" w:rsidP="009E635E">
      <w:pPr>
        <w:pStyle w:val="Standard"/>
      </w:pPr>
    </w:p>
    <w:p w14:paraId="7E5A8A2E" w14:textId="77777777" w:rsidR="009E635E" w:rsidRDefault="009E635E" w:rsidP="009E635E">
      <w:pPr>
        <w:pStyle w:val="Standard"/>
      </w:pPr>
    </w:p>
    <w:p w14:paraId="727409E8" w14:textId="77777777" w:rsidR="009E635E" w:rsidRDefault="009E635E" w:rsidP="009E635E">
      <w:pPr>
        <w:pStyle w:val="Standard"/>
        <w:numPr>
          <w:ilvl w:val="0"/>
          <w:numId w:val="3"/>
        </w:numPr>
      </w:pPr>
      <w:r>
        <w:t>Utilisation de protocole en lien avec chaque couleur : vert, orange, rouge</w:t>
      </w:r>
    </w:p>
    <w:p w14:paraId="68AD0B94" w14:textId="77777777" w:rsidR="009E635E" w:rsidRDefault="009E635E" w:rsidP="009E635E">
      <w:pPr>
        <w:pStyle w:val="Standard"/>
      </w:pPr>
      <w:r>
        <w:t>À chaque code « couleur » est alloué un objectif de DDN</w:t>
      </w:r>
    </w:p>
    <w:p w14:paraId="51A2282C" w14:textId="77777777" w:rsidR="009E635E" w:rsidRDefault="009E635E" w:rsidP="009E635E">
      <w:pPr>
        <w:pStyle w:val="Standard"/>
      </w:pPr>
      <w:proofErr w:type="gramStart"/>
      <w:r>
        <w:t>une</w:t>
      </w:r>
      <w:proofErr w:type="gramEnd"/>
      <w:r>
        <w:t xml:space="preserve"> heure pour le code « vert »</w:t>
      </w:r>
    </w:p>
    <w:p w14:paraId="54EC000B" w14:textId="77777777" w:rsidR="009E635E" w:rsidRDefault="009E635E" w:rsidP="009E635E">
      <w:pPr>
        <w:pStyle w:val="Standard"/>
      </w:pPr>
      <w:r>
        <w:t>30 minutes pour le code « orange »</w:t>
      </w:r>
    </w:p>
    <w:p w14:paraId="7CCA7A96" w14:textId="77777777" w:rsidR="009E635E" w:rsidRDefault="009E635E" w:rsidP="009E635E">
      <w:pPr>
        <w:pStyle w:val="Standard"/>
      </w:pPr>
      <w:proofErr w:type="gramStart"/>
      <w:r>
        <w:t>et</w:t>
      </w:r>
      <w:proofErr w:type="gramEnd"/>
      <w:r>
        <w:t xml:space="preserve"> 15 minutes pour les césariennes code « rouge »</w:t>
      </w:r>
    </w:p>
    <w:p w14:paraId="7ECDCF77" w14:textId="77777777" w:rsidR="009E635E" w:rsidRDefault="009E635E" w:rsidP="009E635E">
      <w:pPr>
        <w:pStyle w:val="Standard"/>
        <w:numPr>
          <w:ilvl w:val="0"/>
          <w:numId w:val="3"/>
        </w:numPr>
      </w:pPr>
      <w:r>
        <w:t>Savoir diagnostiquer l’événement initial à temps</w:t>
      </w:r>
    </w:p>
    <w:p w14:paraId="389CF58D" w14:textId="77777777" w:rsidR="009E635E" w:rsidRDefault="009E635E" w:rsidP="009E635E">
      <w:pPr>
        <w:pStyle w:val="Standard"/>
        <w:numPr>
          <w:ilvl w:val="0"/>
          <w:numId w:val="3"/>
        </w:numPr>
      </w:pPr>
      <w:r>
        <w:t>Ces mesures doivent être adaptées aux structures qui doivent tenir compte de leurs contraintes respectives</w:t>
      </w:r>
    </w:p>
    <w:p w14:paraId="7884FCA8" w14:textId="77777777" w:rsidR="009E635E" w:rsidRDefault="009E635E" w:rsidP="009E635E">
      <w:pPr>
        <w:pStyle w:val="Standard"/>
        <w:numPr>
          <w:ilvl w:val="0"/>
          <w:numId w:val="3"/>
        </w:numPr>
      </w:pPr>
      <w:r>
        <w:t>Une réflexion spécifique doit donc être conduite au sein de chaque maternité après une</w:t>
      </w:r>
    </w:p>
    <w:p w14:paraId="20DDC274" w14:textId="77777777" w:rsidR="009E635E" w:rsidRDefault="009E635E" w:rsidP="009E635E">
      <w:pPr>
        <w:pStyle w:val="Standard"/>
      </w:pPr>
      <w:proofErr w:type="gramStart"/>
      <w:r>
        <w:t>phase</w:t>
      </w:r>
      <w:proofErr w:type="gramEnd"/>
      <w:r>
        <w:t xml:space="preserve"> d’évaluation afin de mettre en œuvre des mesures adaptées.</w:t>
      </w:r>
    </w:p>
    <w:p w14:paraId="767994B5" w14:textId="77777777" w:rsidR="009E635E" w:rsidRDefault="009E635E" w:rsidP="009E635E">
      <w:pPr>
        <w:pStyle w:val="Standard"/>
        <w:numPr>
          <w:ilvl w:val="0"/>
          <w:numId w:val="3"/>
        </w:numPr>
      </w:pPr>
      <w:r>
        <w:t>Former le personnel soignant à l'utilisation des protocoles</w:t>
      </w:r>
    </w:p>
    <w:p w14:paraId="314AE947" w14:textId="77777777" w:rsidR="009E635E" w:rsidRDefault="009E635E" w:rsidP="009E635E">
      <w:pPr>
        <w:pStyle w:val="Standard"/>
        <w:numPr>
          <w:ilvl w:val="0"/>
          <w:numId w:val="3"/>
        </w:numPr>
      </w:pPr>
      <w:r>
        <w:t>Effectuer des séances de simulations.</w:t>
      </w:r>
    </w:p>
    <w:p w14:paraId="21E416A5" w14:textId="77777777" w:rsidR="009E635E" w:rsidRDefault="009E635E" w:rsidP="009E635E">
      <w:pPr>
        <w:pStyle w:val="Standard"/>
        <w:numPr>
          <w:ilvl w:val="0"/>
          <w:numId w:val="3"/>
        </w:numPr>
      </w:pPr>
      <w:r>
        <w:t xml:space="preserve">La sensibilisation au respect des objectifs fixés de DDN et la discussion permanente autour de l’application </w:t>
      </w:r>
      <w:proofErr w:type="gramStart"/>
      <w:r>
        <w:t>des protocole</w:t>
      </w:r>
      <w:proofErr w:type="gramEnd"/>
    </w:p>
    <w:p w14:paraId="46458737" w14:textId="77777777" w:rsidR="009E635E" w:rsidRDefault="009E635E" w:rsidP="009E635E">
      <w:pPr>
        <w:pStyle w:val="Standard"/>
        <w:numPr>
          <w:ilvl w:val="0"/>
          <w:numId w:val="3"/>
        </w:numPr>
      </w:pPr>
      <w:r>
        <w:t>Définir les rôles respectifs de chacun des intervenants pour accélérer la prise en charge en conservant un maximum de sécurité pour la mère et le fœtus.</w:t>
      </w:r>
    </w:p>
    <w:p w14:paraId="7461298F" w14:textId="77777777" w:rsidR="009E635E" w:rsidRDefault="009E635E" w:rsidP="009E635E">
      <w:pPr>
        <w:pStyle w:val="Standard"/>
        <w:numPr>
          <w:ilvl w:val="0"/>
          <w:numId w:val="3"/>
        </w:numPr>
      </w:pPr>
      <w:r>
        <w:t>Synchroniser une fois par semaine les horloges de la salle d’accouchement et des systèmes de monitorage</w:t>
      </w:r>
    </w:p>
    <w:p w14:paraId="4E845852" w14:textId="77777777" w:rsidR="009E635E" w:rsidRDefault="009E635E" w:rsidP="009E635E">
      <w:pPr>
        <w:pStyle w:val="Standard"/>
        <w:numPr>
          <w:ilvl w:val="0"/>
          <w:numId w:val="3"/>
        </w:numPr>
      </w:pPr>
      <w:r>
        <w:t>Collaboration avec équipes anesthésiques : Importance de la qualité de la communication entre les équipes obstétricales et anesthésiques pour optimiser la prise en charge et réduire les délais</w:t>
      </w:r>
    </w:p>
    <w:p w14:paraId="463D27EB" w14:textId="77777777" w:rsidR="009E635E" w:rsidRDefault="009E635E" w:rsidP="009E635E">
      <w:pPr>
        <w:pStyle w:val="Standard"/>
        <w:numPr>
          <w:ilvl w:val="0"/>
          <w:numId w:val="3"/>
        </w:numPr>
      </w:pPr>
      <w:r>
        <w:t>Une procédure d’asepsie accélérée pour la patiente et les opérateurs lors de code rouge.</w:t>
      </w:r>
    </w:p>
    <w:p w14:paraId="33312BF4" w14:textId="77777777" w:rsidR="009E635E" w:rsidRDefault="009E635E" w:rsidP="009E635E">
      <w:pPr>
        <w:pStyle w:val="Standard"/>
        <w:numPr>
          <w:ilvl w:val="0"/>
          <w:numId w:val="3"/>
        </w:numPr>
      </w:pPr>
      <w:r>
        <w:rPr>
          <w:u w:val="single"/>
        </w:rPr>
        <w:t xml:space="preserve">Importance que chaque responsable </w:t>
      </w:r>
      <w:r>
        <w:t>:</w:t>
      </w:r>
    </w:p>
    <w:p w14:paraId="006FF15B" w14:textId="77777777" w:rsidR="009E635E" w:rsidRDefault="009E635E" w:rsidP="009E635E">
      <w:pPr>
        <w:pStyle w:val="Standard"/>
      </w:pPr>
      <w:r>
        <w:t xml:space="preserve">* Réalise </w:t>
      </w:r>
      <w:r>
        <w:rPr>
          <w:b/>
          <w:bCs/>
        </w:rPr>
        <w:t>un bilan de l’existant afin d’évaluer les performances de ses équipes</w:t>
      </w:r>
      <w:r>
        <w:t xml:space="preserve"> ;</w:t>
      </w:r>
    </w:p>
    <w:p w14:paraId="618AEEFF" w14:textId="77777777" w:rsidR="009E635E" w:rsidRDefault="009E635E" w:rsidP="009E635E">
      <w:pPr>
        <w:pStyle w:val="Standard"/>
      </w:pPr>
      <w:proofErr w:type="gramStart"/>
      <w:r>
        <w:t>mène</w:t>
      </w:r>
      <w:proofErr w:type="gramEnd"/>
      <w:r>
        <w:t xml:space="preserve"> au sein de son unité une réflexion pluridisciplinaire faisant intervenir les sages-femmes, les infirmières, les anesthésistes, les </w:t>
      </w:r>
      <w:proofErr w:type="spellStart"/>
      <w:r>
        <w:t>néonatologues</w:t>
      </w:r>
      <w:proofErr w:type="spellEnd"/>
      <w:r>
        <w:t>, les obstétriciens mais également les responsables administratifs, pour mettre en place une procédure d’urgence, utilisant par exemple le système des codes « couleur ».</w:t>
      </w:r>
    </w:p>
    <w:p w14:paraId="29FF9CA8" w14:textId="77777777" w:rsidR="009E635E" w:rsidRDefault="009E635E" w:rsidP="009E635E">
      <w:pPr>
        <w:pStyle w:val="Standard"/>
      </w:pPr>
      <w:r>
        <w:t>Cette procédure devant être admise par tous, écrite, disponible et diffusée régulièrement ;</w:t>
      </w:r>
    </w:p>
    <w:p w14:paraId="4E29AD2D" w14:textId="77777777" w:rsidR="009E635E" w:rsidRDefault="009E635E" w:rsidP="009E635E">
      <w:pPr>
        <w:pStyle w:val="Standard"/>
      </w:pPr>
    </w:p>
    <w:p w14:paraId="2FE57083" w14:textId="77777777" w:rsidR="009E635E" w:rsidRDefault="009E635E" w:rsidP="009E635E">
      <w:pPr>
        <w:pStyle w:val="Standard"/>
      </w:pPr>
      <w:r>
        <w:t xml:space="preserve">* tienne </w:t>
      </w:r>
      <w:r>
        <w:rPr>
          <w:b/>
          <w:bCs/>
        </w:rPr>
        <w:t>des réunions d’analyse de</w:t>
      </w:r>
      <w:r>
        <w:t xml:space="preserve">s cas afin de faire le point sur </w:t>
      </w:r>
      <w:r>
        <w:rPr>
          <w:b/>
          <w:bCs/>
        </w:rPr>
        <w:t>l’efficacité de ces césariennes urgentes</w:t>
      </w:r>
      <w:r>
        <w:t>. Cette démarche permet de répondre simultanément au devoir</w:t>
      </w:r>
    </w:p>
    <w:p w14:paraId="101A3147" w14:textId="77777777" w:rsidR="009E635E" w:rsidRDefault="009E635E" w:rsidP="009E635E">
      <w:pPr>
        <w:pStyle w:val="Standard"/>
      </w:pPr>
      <w:proofErr w:type="gramStart"/>
      <w:r>
        <w:t>d’évaluation</w:t>
      </w:r>
      <w:proofErr w:type="gramEnd"/>
      <w:r>
        <w:t xml:space="preserve"> des pratiques professionnelles ;</w:t>
      </w:r>
    </w:p>
    <w:p w14:paraId="57E1228B" w14:textId="77777777" w:rsidR="009E635E" w:rsidRDefault="009E635E" w:rsidP="009E635E">
      <w:pPr>
        <w:pStyle w:val="Standard"/>
      </w:pPr>
    </w:p>
    <w:p w14:paraId="72F71FB6" w14:textId="77777777" w:rsidR="009E635E" w:rsidRDefault="009E635E" w:rsidP="009E635E">
      <w:pPr>
        <w:pStyle w:val="Standard"/>
      </w:pPr>
      <w:r>
        <w:t>* Discute plus largement, non seulement du DDN, mais également du délai événement-naissance.</w:t>
      </w:r>
    </w:p>
    <w:p w14:paraId="4D565EDE" w14:textId="0D887491" w:rsidR="00890AAB" w:rsidRDefault="009E635E" w:rsidP="009E635E">
      <w:r>
        <w:t>Mettre en place une fiche d’analyse de dossier qui est remplie quotidiennement lors du staff. Cette fiche permet de noter un certain nombre d’éléments concernant l’indication de la césarienne code rouge ou orange, les délais événement-naissance et décision-naissance, les complications éventuelles, l’état des enfants à la naissance et leur évolution.</w:t>
      </w:r>
    </w:p>
    <w:p w14:paraId="2BC74304" w14:textId="1662B637" w:rsidR="00F81E90" w:rsidRDefault="00F81E90"/>
    <w:p w14:paraId="63F51393" w14:textId="77777777" w:rsidR="00F81E90" w:rsidRDefault="00F81E90"/>
    <w:p w14:paraId="4851CD97" w14:textId="77777777" w:rsidR="00282673" w:rsidRPr="00282673" w:rsidRDefault="00282673"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282673">
        <w:rPr>
          <w:b/>
          <w:sz w:val="28"/>
          <w:szCs w:val="28"/>
        </w:rPr>
        <w:t>PISTES POUR LE DEBRIEFING :</w:t>
      </w:r>
    </w:p>
    <w:p w14:paraId="0548F92B" w14:textId="77777777" w:rsidR="00282673" w:rsidRDefault="00282673"/>
    <w:p w14:paraId="624C4583" w14:textId="77777777" w:rsidR="00F81E90" w:rsidRDefault="00F81E90"/>
    <w:p w14:paraId="10F13EE7" w14:textId="77777777" w:rsidR="00890AAB" w:rsidRDefault="00890AAB"/>
    <w:p w14:paraId="1206D274" w14:textId="77777777" w:rsidR="00890AAB" w:rsidRDefault="00890AAB"/>
    <w:p w14:paraId="496CEF64" w14:textId="77777777" w:rsidR="00890AAB" w:rsidRDefault="00890AAB"/>
    <w:p w14:paraId="11E9BF52"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4F5D698E"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4DA75257"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270EA0B5"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77381611"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3DB393F8"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2D406C6F"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1B8CA1E9"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7D2C3B56"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24ED4E53"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3EE29833"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15F5B266"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0DC9ACAE" w14:textId="77777777" w:rsidR="00183D65" w:rsidRDefault="00183D65"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14:paraId="33ADB34D" w14:textId="3DF622F3" w:rsidR="00B9370D" w:rsidRPr="00282673" w:rsidRDefault="00282673"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282673">
        <w:rPr>
          <w:b/>
          <w:sz w:val="28"/>
          <w:szCs w:val="28"/>
        </w:rPr>
        <w:t>PROGRESSION DU SCENARIO :</w:t>
      </w:r>
    </w:p>
    <w:tbl>
      <w:tblPr>
        <w:tblW w:w="10774" w:type="dxa"/>
        <w:tblInd w:w="-743" w:type="dxa"/>
        <w:tblLayout w:type="fixed"/>
        <w:tblLook w:val="0000" w:firstRow="0" w:lastRow="0" w:firstColumn="0" w:lastColumn="0" w:noHBand="0" w:noVBand="0"/>
      </w:tblPr>
      <w:tblGrid>
        <w:gridCol w:w="1985"/>
        <w:gridCol w:w="2977"/>
        <w:gridCol w:w="3083"/>
        <w:gridCol w:w="2156"/>
        <w:gridCol w:w="573"/>
      </w:tblGrid>
      <w:tr w:rsidR="00282673" w14:paraId="1375ECE2" w14:textId="77777777" w:rsidTr="00A71175">
        <w:trPr>
          <w:gridAfter w:val="1"/>
          <w:wAfter w:w="573" w:type="dxa"/>
        </w:trPr>
        <w:tc>
          <w:tcPr>
            <w:tcW w:w="10201" w:type="dxa"/>
            <w:gridSpan w:val="4"/>
            <w:shd w:val="clear" w:color="auto" w:fill="auto"/>
          </w:tcPr>
          <w:p w14:paraId="15E87FA7" w14:textId="77777777" w:rsidR="00282673" w:rsidRDefault="00282673" w:rsidP="00086A26">
            <w:pPr>
              <w:snapToGrid w:val="0"/>
              <w:rPr>
                <w:rFonts w:ascii="Tahoma" w:hAnsi="Tahoma" w:cs="Tahoma"/>
                <w:sz w:val="20"/>
                <w:szCs w:val="20"/>
              </w:rPr>
            </w:pPr>
          </w:p>
        </w:tc>
      </w:tr>
      <w:tr w:rsidR="00B9370D" w14:paraId="5EA322FA" w14:textId="77777777" w:rsidTr="00A71175">
        <w:trPr>
          <w:gridAfter w:val="1"/>
          <w:wAfter w:w="573" w:type="dxa"/>
        </w:trPr>
        <w:tc>
          <w:tcPr>
            <w:tcW w:w="10201" w:type="dxa"/>
            <w:gridSpan w:val="4"/>
            <w:shd w:val="clear" w:color="auto" w:fill="auto"/>
          </w:tcPr>
          <w:p w14:paraId="2F18D017" w14:textId="77777777" w:rsidR="00B20B96" w:rsidRDefault="00B20B96" w:rsidP="00B20B96">
            <w:pPr>
              <w:rPr>
                <w:b/>
                <w:color w:val="FF0000"/>
                <w:sz w:val="32"/>
                <w:szCs w:val="32"/>
              </w:rPr>
            </w:pPr>
            <w:r w:rsidRPr="00312487">
              <w:rPr>
                <w:b/>
                <w:color w:val="FF0000"/>
                <w:sz w:val="32"/>
                <w:szCs w:val="32"/>
              </w:rPr>
              <w:t>Lancement du logiciel :</w:t>
            </w:r>
          </w:p>
          <w:p w14:paraId="65F3CE7B" w14:textId="6AA7B3C5" w:rsidR="00B20B96" w:rsidRDefault="00EF7A09" w:rsidP="00B20B96">
            <w:r>
              <w:t xml:space="preserve">- Historique </w:t>
            </w:r>
            <w:proofErr w:type="spellStart"/>
            <w:r>
              <w:t>monito</w:t>
            </w:r>
            <w:proofErr w:type="spellEnd"/>
            <w:r>
              <w:t xml:space="preserve"> 3</w:t>
            </w:r>
            <w:r w:rsidR="00B20B96">
              <w:t>0 minutes-&gt; normal</w:t>
            </w:r>
            <w:r>
              <w:t xml:space="preserve"> r+, V modéré, Cu 5/10-&gt; ajouter historique</w:t>
            </w:r>
          </w:p>
          <w:p w14:paraId="5AD5A824" w14:textId="3EA87624" w:rsidR="00B20B96" w:rsidRDefault="00B20B96" w:rsidP="00B20B96">
            <w:r>
              <w:t>-</w:t>
            </w:r>
            <w:r w:rsidR="00EF7A09">
              <w:t xml:space="preserve"> </w:t>
            </w:r>
            <w:r>
              <w:t>Modifier avant de démarrer</w:t>
            </w:r>
          </w:p>
          <w:p w14:paraId="2A70E788" w14:textId="39F46D18" w:rsidR="00EF7A09" w:rsidRDefault="00EF7A09" w:rsidP="00B20B96">
            <w:r>
              <w:t xml:space="preserve">- Configuration patient monitor : </w:t>
            </w:r>
            <w:proofErr w:type="spellStart"/>
            <w:r>
              <w:t>monito</w:t>
            </w:r>
            <w:proofErr w:type="spellEnd"/>
            <w:r>
              <w:t xml:space="preserve"> SF classique + afficher MFE au démarrage</w:t>
            </w:r>
          </w:p>
          <w:p w14:paraId="51A04378" w14:textId="710A05A3" w:rsidR="00B20B96" w:rsidRDefault="00B20B96" w:rsidP="00B20B96">
            <w:r>
              <w:t>-</w:t>
            </w:r>
            <w:r w:rsidR="00EF7A09">
              <w:t xml:space="preserve"> </w:t>
            </w:r>
            <w:r>
              <w:t xml:space="preserve">Réglage </w:t>
            </w:r>
            <w:proofErr w:type="spellStart"/>
            <w:r>
              <w:t>monito</w:t>
            </w:r>
            <w:proofErr w:type="spellEnd"/>
            <w:r>
              <w:t xml:space="preserve"> mère </w:t>
            </w:r>
            <w:r>
              <w:sym w:font="Wingdings" w:char="F0E0"/>
            </w:r>
            <w:r w:rsidR="00EF7A09">
              <w:t xml:space="preserve"> initial +cocher </w:t>
            </w:r>
            <w:proofErr w:type="spellStart"/>
            <w:r w:rsidR="00EF7A09">
              <w:t>sat</w:t>
            </w:r>
            <w:proofErr w:type="spellEnd"/>
          </w:p>
          <w:p w14:paraId="0C493CFF" w14:textId="41029992" w:rsidR="00B20B96" w:rsidRDefault="00B20B96" w:rsidP="00B20B96">
            <w:r>
              <w:t>-</w:t>
            </w:r>
            <w:r w:rsidR="00EF7A09">
              <w:t xml:space="preserve"> </w:t>
            </w:r>
            <w:r>
              <w:t>Mettre écran chambre Simone</w:t>
            </w:r>
          </w:p>
          <w:p w14:paraId="288728D7" w14:textId="643685DD" w:rsidR="00EF7A09" w:rsidRDefault="00B20B96" w:rsidP="00B20B96">
            <w:r>
              <w:t>-</w:t>
            </w:r>
            <w:r w:rsidR="00EF7A09">
              <w:t xml:space="preserve"> </w:t>
            </w:r>
            <w:r>
              <w:t>Démarrer</w:t>
            </w:r>
          </w:p>
          <w:p w14:paraId="1ABA4D3F" w14:textId="4D1458DD" w:rsidR="00EF7A09" w:rsidRDefault="00865761" w:rsidP="00B20B96">
            <w:r>
              <w:t xml:space="preserve">- A </w:t>
            </w:r>
            <w:r w:rsidR="00EF7A09">
              <w:t xml:space="preserve">2 minutes, lancer option MFE </w:t>
            </w:r>
            <w:r w:rsidR="009222C5">
              <w:t>-&gt;</w:t>
            </w:r>
            <w:r w:rsidR="00EF7A09">
              <w:t xml:space="preserve"> 4 BSF </w:t>
            </w:r>
            <w:proofErr w:type="spellStart"/>
            <w:r w:rsidR="00EF7A09">
              <w:t>cas</w:t>
            </w:r>
            <w:proofErr w:type="spellEnd"/>
            <w:r w:rsidR="00EF7A09">
              <w:t xml:space="preserve"> 2 (75 </w:t>
            </w:r>
            <w:proofErr w:type="spellStart"/>
            <w:r w:rsidR="00EF7A09">
              <w:t>bpm</w:t>
            </w:r>
            <w:proofErr w:type="spellEnd"/>
            <w:r w:rsidR="00EF7A09">
              <w:t>)</w:t>
            </w:r>
          </w:p>
          <w:p w14:paraId="14009E97" w14:textId="77777777" w:rsidR="00B9370D" w:rsidRDefault="00B9370D" w:rsidP="00086A26">
            <w:pPr>
              <w:snapToGrid w:val="0"/>
              <w:rPr>
                <w:rFonts w:ascii="Tahoma" w:hAnsi="Tahoma" w:cs="Tahoma"/>
                <w:sz w:val="20"/>
                <w:szCs w:val="20"/>
              </w:rPr>
            </w:pPr>
          </w:p>
          <w:p w14:paraId="03DD5F71" w14:textId="3381C21D" w:rsidR="00B9370D" w:rsidRDefault="00B9370D" w:rsidP="00086A26">
            <w:pPr>
              <w:snapToGrid w:val="0"/>
              <w:rPr>
                <w:rFonts w:ascii="Tahoma" w:hAnsi="Tahoma" w:cs="Tahoma"/>
                <w:sz w:val="20"/>
                <w:szCs w:val="20"/>
              </w:rPr>
            </w:pPr>
          </w:p>
        </w:tc>
      </w:tr>
      <w:tr w:rsidR="00A71175" w:rsidRPr="00A71175" w14:paraId="2D42684D" w14:textId="77777777" w:rsidTr="00A71175">
        <w:tc>
          <w:tcPr>
            <w:tcW w:w="1985" w:type="dxa"/>
            <w:tcBorders>
              <w:top w:val="single" w:sz="8" w:space="0" w:color="000000"/>
              <w:left w:val="single" w:sz="8" w:space="0" w:color="000000"/>
              <w:bottom w:val="single" w:sz="8" w:space="0" w:color="000000"/>
            </w:tcBorders>
            <w:shd w:val="clear" w:color="auto" w:fill="E0E0E0"/>
          </w:tcPr>
          <w:p w14:paraId="2E0D4AF5" w14:textId="77777777" w:rsidR="00A71175" w:rsidRPr="00A71175" w:rsidRDefault="00A71175" w:rsidP="00086A26">
            <w:pPr>
              <w:snapToGrid w:val="0"/>
              <w:rPr>
                <w:rFonts w:ascii="Tahoma" w:hAnsi="Tahoma" w:cs="Tahoma"/>
                <w:b/>
                <w:sz w:val="20"/>
                <w:szCs w:val="20"/>
              </w:rPr>
            </w:pPr>
            <w:r w:rsidRPr="00A71175">
              <w:rPr>
                <w:rFonts w:ascii="Tahoma" w:hAnsi="Tahoma" w:cs="Tahoma"/>
                <w:b/>
                <w:sz w:val="20"/>
                <w:szCs w:val="20"/>
              </w:rPr>
              <w:t>Configuration moniteur</w:t>
            </w:r>
          </w:p>
        </w:tc>
        <w:tc>
          <w:tcPr>
            <w:tcW w:w="2977" w:type="dxa"/>
            <w:tcBorders>
              <w:top w:val="single" w:sz="8" w:space="0" w:color="000000"/>
              <w:left w:val="single" w:sz="8" w:space="0" w:color="000000"/>
              <w:bottom w:val="single" w:sz="8" w:space="0" w:color="000000"/>
            </w:tcBorders>
            <w:shd w:val="clear" w:color="auto" w:fill="E0E0E0"/>
          </w:tcPr>
          <w:p w14:paraId="4F015CF7" w14:textId="77777777" w:rsidR="00A71175" w:rsidRPr="00A71175" w:rsidRDefault="00A71175" w:rsidP="00086A26">
            <w:pPr>
              <w:snapToGrid w:val="0"/>
              <w:rPr>
                <w:rFonts w:ascii="Tahoma" w:hAnsi="Tahoma" w:cs="Tahoma"/>
                <w:b/>
                <w:sz w:val="20"/>
                <w:szCs w:val="20"/>
              </w:rPr>
            </w:pPr>
            <w:r w:rsidRPr="00A71175">
              <w:rPr>
                <w:rFonts w:ascii="Tahoma" w:hAnsi="Tahoma" w:cs="Tahoma"/>
                <w:b/>
                <w:sz w:val="20"/>
                <w:szCs w:val="20"/>
              </w:rPr>
              <w:t>Mannequin Patient</w:t>
            </w:r>
          </w:p>
        </w:tc>
        <w:tc>
          <w:tcPr>
            <w:tcW w:w="3083" w:type="dxa"/>
            <w:tcBorders>
              <w:top w:val="single" w:sz="8" w:space="0" w:color="000000"/>
              <w:left w:val="single" w:sz="8" w:space="0" w:color="000000"/>
              <w:bottom w:val="single" w:sz="8" w:space="0" w:color="000000"/>
            </w:tcBorders>
            <w:shd w:val="clear" w:color="auto" w:fill="E0E0E0"/>
          </w:tcPr>
          <w:p w14:paraId="02583FE8" w14:textId="77777777" w:rsidR="00A71175" w:rsidRPr="00A71175" w:rsidRDefault="00A71175" w:rsidP="00086A26">
            <w:pPr>
              <w:snapToGrid w:val="0"/>
              <w:rPr>
                <w:rFonts w:ascii="Tahoma" w:hAnsi="Tahoma" w:cs="Tahoma"/>
                <w:b/>
                <w:sz w:val="20"/>
                <w:szCs w:val="20"/>
              </w:rPr>
            </w:pPr>
            <w:r w:rsidRPr="00A71175">
              <w:rPr>
                <w:rFonts w:ascii="Tahoma" w:hAnsi="Tahoma" w:cs="Tahoma"/>
                <w:b/>
                <w:sz w:val="20"/>
                <w:szCs w:val="20"/>
              </w:rPr>
              <w:t>Interventions étudiants</w:t>
            </w:r>
          </w:p>
          <w:p w14:paraId="0E986866" w14:textId="77777777" w:rsidR="00A71175" w:rsidRPr="00A71175" w:rsidRDefault="00A71175" w:rsidP="00086A26">
            <w:pPr>
              <w:snapToGrid w:val="0"/>
              <w:rPr>
                <w:rFonts w:ascii="Tahoma" w:hAnsi="Tahoma" w:cs="Tahoma"/>
                <w:b/>
                <w:color w:val="FF0000"/>
                <w:sz w:val="20"/>
                <w:szCs w:val="20"/>
              </w:rPr>
            </w:pPr>
            <w:r w:rsidRPr="00A71175">
              <w:rPr>
                <w:rFonts w:ascii="Tahoma" w:hAnsi="Tahoma" w:cs="Tahoma"/>
                <w:b/>
                <w:color w:val="FF0000"/>
                <w:sz w:val="20"/>
                <w:szCs w:val="20"/>
              </w:rPr>
              <w:t>(ce que l’on aimerait voir…)</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E0E0E0"/>
          </w:tcPr>
          <w:p w14:paraId="07E9BE9E" w14:textId="77777777" w:rsidR="00A71175" w:rsidRPr="00A71175" w:rsidRDefault="00A71175" w:rsidP="00086A26">
            <w:pPr>
              <w:snapToGrid w:val="0"/>
              <w:rPr>
                <w:rFonts w:ascii="Tahoma" w:hAnsi="Tahoma" w:cs="Tahoma"/>
                <w:b/>
                <w:sz w:val="20"/>
                <w:szCs w:val="20"/>
              </w:rPr>
            </w:pPr>
            <w:r w:rsidRPr="00A71175">
              <w:rPr>
                <w:rFonts w:ascii="Tahoma" w:hAnsi="Tahoma" w:cs="Tahoma"/>
                <w:b/>
                <w:sz w:val="20"/>
                <w:szCs w:val="20"/>
              </w:rPr>
              <w:t>Messages</w:t>
            </w:r>
          </w:p>
        </w:tc>
      </w:tr>
      <w:tr w:rsidR="00A71175" w14:paraId="222231D4" w14:textId="77777777" w:rsidTr="00A71175">
        <w:trPr>
          <w:cantSplit/>
          <w:trHeight w:val="453"/>
        </w:trPr>
        <w:tc>
          <w:tcPr>
            <w:tcW w:w="10774" w:type="dxa"/>
            <w:gridSpan w:val="5"/>
            <w:tcBorders>
              <w:top w:val="single" w:sz="8" w:space="0" w:color="000000"/>
              <w:left w:val="single" w:sz="8" w:space="0" w:color="000000"/>
              <w:bottom w:val="single" w:sz="4" w:space="0" w:color="auto"/>
              <w:right w:val="single" w:sz="8" w:space="0" w:color="000000"/>
            </w:tcBorders>
            <w:shd w:val="clear" w:color="auto" w:fill="auto"/>
          </w:tcPr>
          <w:p w14:paraId="67A80E96" w14:textId="77777777" w:rsidR="00A71175" w:rsidRPr="00A71175" w:rsidRDefault="00A71175" w:rsidP="00086A26">
            <w:pPr>
              <w:autoSpaceDE w:val="0"/>
              <w:snapToGrid w:val="0"/>
              <w:rPr>
                <w:rFonts w:ascii="Tahoma" w:hAnsi="Tahoma" w:cs="Tahoma"/>
                <w:b/>
                <w:sz w:val="20"/>
                <w:szCs w:val="20"/>
              </w:rPr>
            </w:pPr>
            <w:r w:rsidRPr="00A71175">
              <w:rPr>
                <w:rFonts w:ascii="Tahoma" w:hAnsi="Tahoma" w:cs="Tahoma"/>
                <w:b/>
                <w:sz w:val="20"/>
                <w:szCs w:val="20"/>
              </w:rPr>
              <w:t>Heure de début du scénario :</w:t>
            </w:r>
          </w:p>
          <w:p w14:paraId="35448EAC" w14:textId="77777777" w:rsidR="00A71175" w:rsidRPr="00A71175" w:rsidRDefault="00A71175" w:rsidP="00086A26">
            <w:pPr>
              <w:autoSpaceDE w:val="0"/>
              <w:snapToGrid w:val="0"/>
              <w:rPr>
                <w:rFonts w:ascii="Tahoma" w:hAnsi="Tahoma" w:cs="Tahoma"/>
                <w:b/>
                <w:sz w:val="20"/>
                <w:szCs w:val="20"/>
              </w:rPr>
            </w:pPr>
          </w:p>
        </w:tc>
      </w:tr>
      <w:tr w:rsidR="00A71175" w14:paraId="79A41D1F" w14:textId="77777777" w:rsidTr="00B75D40">
        <w:trPr>
          <w:cantSplit/>
          <w:trHeight w:val="2460"/>
        </w:trPr>
        <w:tc>
          <w:tcPr>
            <w:tcW w:w="1985" w:type="dxa"/>
            <w:tcBorders>
              <w:top w:val="single" w:sz="4" w:space="0" w:color="auto"/>
              <w:left w:val="single" w:sz="8" w:space="0" w:color="000000"/>
              <w:bottom w:val="single" w:sz="8" w:space="0" w:color="000000"/>
            </w:tcBorders>
            <w:shd w:val="clear" w:color="auto" w:fill="auto"/>
          </w:tcPr>
          <w:p w14:paraId="14DE6796" w14:textId="77777777" w:rsidR="00A71175" w:rsidRPr="00A71175" w:rsidRDefault="00A71175" w:rsidP="00086A26">
            <w:pPr>
              <w:autoSpaceDE w:val="0"/>
              <w:snapToGrid w:val="0"/>
              <w:rPr>
                <w:rFonts w:ascii="Tahoma" w:hAnsi="Tahoma" w:cs="Tahoma"/>
                <w:b/>
                <w:sz w:val="20"/>
                <w:szCs w:val="20"/>
              </w:rPr>
            </w:pPr>
            <w:r w:rsidRPr="00A71175">
              <w:rPr>
                <w:rFonts w:ascii="Tahoma" w:hAnsi="Tahoma" w:cs="Tahoma"/>
                <w:b/>
                <w:sz w:val="20"/>
                <w:szCs w:val="20"/>
              </w:rPr>
              <w:t>État initial:</w:t>
            </w:r>
          </w:p>
          <w:p w14:paraId="3338A99A" w14:textId="77777777" w:rsidR="00A71175" w:rsidRDefault="00A71175" w:rsidP="00086A26">
            <w:pPr>
              <w:autoSpaceDE w:val="0"/>
              <w:snapToGrid w:val="0"/>
              <w:rPr>
                <w:rFonts w:ascii="Tahoma" w:hAnsi="Tahoma" w:cs="Tahoma"/>
                <w:sz w:val="20"/>
                <w:szCs w:val="20"/>
              </w:rPr>
            </w:pPr>
          </w:p>
          <w:p w14:paraId="1FCF570F" w14:textId="0CF2367A" w:rsidR="00A71175" w:rsidRDefault="00A71175" w:rsidP="00086A26">
            <w:pPr>
              <w:autoSpaceDE w:val="0"/>
              <w:rPr>
                <w:rFonts w:ascii="Tahoma" w:hAnsi="Tahoma" w:cs="Tahoma"/>
                <w:sz w:val="20"/>
                <w:szCs w:val="20"/>
              </w:rPr>
            </w:pPr>
            <w:r>
              <w:rPr>
                <w:rFonts w:ascii="Tahoma" w:hAnsi="Tahoma" w:cs="Tahoma"/>
                <w:sz w:val="20"/>
                <w:szCs w:val="20"/>
              </w:rPr>
              <w:t>PA :</w:t>
            </w:r>
            <w:r w:rsidR="00183D65">
              <w:rPr>
                <w:rFonts w:ascii="Tahoma" w:hAnsi="Tahoma" w:cs="Tahoma"/>
                <w:sz w:val="20"/>
                <w:szCs w:val="20"/>
              </w:rPr>
              <w:t xml:space="preserve"> 12/8</w:t>
            </w:r>
          </w:p>
          <w:p w14:paraId="675EC8BC" w14:textId="4320A0B1" w:rsidR="00533B1C" w:rsidRDefault="00A71175" w:rsidP="00086A26">
            <w:pPr>
              <w:autoSpaceDE w:val="0"/>
              <w:rPr>
                <w:rFonts w:ascii="Tahoma" w:hAnsi="Tahoma" w:cs="Tahoma"/>
                <w:sz w:val="20"/>
                <w:szCs w:val="20"/>
              </w:rPr>
            </w:pPr>
            <w:r>
              <w:rPr>
                <w:rFonts w:ascii="Tahoma" w:hAnsi="Tahoma" w:cs="Tahoma"/>
                <w:sz w:val="20"/>
                <w:szCs w:val="20"/>
              </w:rPr>
              <w:t>FC :</w:t>
            </w:r>
            <w:r w:rsidR="00183D65">
              <w:rPr>
                <w:rFonts w:ascii="Tahoma" w:hAnsi="Tahoma" w:cs="Tahoma"/>
                <w:sz w:val="20"/>
                <w:szCs w:val="20"/>
              </w:rPr>
              <w:t xml:space="preserve"> 90</w:t>
            </w:r>
          </w:p>
          <w:p w14:paraId="1E5F8576" w14:textId="55C16CE2" w:rsidR="00A71175" w:rsidRDefault="00A71175" w:rsidP="00086A26">
            <w:pPr>
              <w:autoSpaceDE w:val="0"/>
              <w:rPr>
                <w:rFonts w:ascii="Tahoma" w:hAnsi="Tahoma" w:cs="Tahoma"/>
                <w:sz w:val="20"/>
                <w:szCs w:val="20"/>
              </w:rPr>
            </w:pPr>
            <w:r>
              <w:rPr>
                <w:rFonts w:ascii="Tahoma" w:hAnsi="Tahoma" w:cs="Tahoma"/>
                <w:sz w:val="20"/>
                <w:szCs w:val="20"/>
              </w:rPr>
              <w:t>FR :</w:t>
            </w:r>
            <w:r w:rsidR="00183D65">
              <w:rPr>
                <w:rFonts w:ascii="Tahoma" w:hAnsi="Tahoma" w:cs="Tahoma"/>
                <w:sz w:val="20"/>
                <w:szCs w:val="20"/>
              </w:rPr>
              <w:t xml:space="preserve"> 12</w:t>
            </w:r>
          </w:p>
          <w:p w14:paraId="518FBD3C" w14:textId="787AF7FC" w:rsidR="00A71175" w:rsidRPr="00A71175" w:rsidRDefault="00A71175" w:rsidP="00086A26">
            <w:pPr>
              <w:autoSpaceDE w:val="0"/>
              <w:rPr>
                <w:rFonts w:ascii="Tahoma" w:hAnsi="Tahoma" w:cs="Tahoma"/>
                <w:sz w:val="20"/>
                <w:szCs w:val="20"/>
                <w:vertAlign w:val="subscript"/>
              </w:rPr>
            </w:pPr>
            <w:r>
              <w:rPr>
                <w:rFonts w:ascii="Tahoma" w:hAnsi="Tahoma" w:cs="Tahoma"/>
                <w:sz w:val="20"/>
                <w:szCs w:val="20"/>
              </w:rPr>
              <w:t>SpO</w:t>
            </w:r>
            <w:r w:rsidRPr="00A71175">
              <w:rPr>
                <w:rFonts w:ascii="Tahoma" w:hAnsi="Tahoma" w:cs="Tahoma"/>
                <w:sz w:val="20"/>
                <w:szCs w:val="20"/>
                <w:vertAlign w:val="subscript"/>
              </w:rPr>
              <w:t>2</w:t>
            </w:r>
            <w:r>
              <w:rPr>
                <w:rFonts w:ascii="Tahoma" w:hAnsi="Tahoma" w:cs="Tahoma"/>
                <w:sz w:val="20"/>
                <w:szCs w:val="20"/>
                <w:vertAlign w:val="subscript"/>
              </w:rPr>
              <w:t> </w:t>
            </w:r>
            <w:r w:rsidRPr="00A71175">
              <w:rPr>
                <w:rFonts w:ascii="Tahoma" w:hAnsi="Tahoma" w:cs="Tahoma"/>
                <w:sz w:val="20"/>
                <w:szCs w:val="20"/>
              </w:rPr>
              <w:t>:</w:t>
            </w:r>
            <w:r w:rsidR="00183D65">
              <w:rPr>
                <w:rFonts w:ascii="Tahoma" w:hAnsi="Tahoma" w:cs="Tahoma"/>
                <w:sz w:val="20"/>
                <w:szCs w:val="20"/>
              </w:rPr>
              <w:t xml:space="preserve"> 98%</w:t>
            </w:r>
          </w:p>
          <w:p w14:paraId="213499AC" w14:textId="588692E7" w:rsidR="00A71175" w:rsidRDefault="00A71175" w:rsidP="00086A26">
            <w:pPr>
              <w:rPr>
                <w:rFonts w:ascii="Tahoma" w:hAnsi="Tahoma" w:cs="Tahoma"/>
                <w:sz w:val="20"/>
                <w:szCs w:val="20"/>
              </w:rPr>
            </w:pPr>
          </w:p>
          <w:p w14:paraId="3DBE9FF4" w14:textId="43F3FA35" w:rsidR="00533B1C" w:rsidRDefault="00183D65" w:rsidP="00086A26">
            <w:pPr>
              <w:rPr>
                <w:rFonts w:ascii="Tahoma" w:hAnsi="Tahoma" w:cs="Tahoma"/>
                <w:sz w:val="20"/>
                <w:szCs w:val="20"/>
              </w:rPr>
            </w:pPr>
            <w:proofErr w:type="spellStart"/>
            <w:r>
              <w:rPr>
                <w:rFonts w:ascii="Tahoma" w:hAnsi="Tahoma" w:cs="Tahoma"/>
                <w:sz w:val="20"/>
                <w:szCs w:val="20"/>
              </w:rPr>
              <w:t>Monito</w:t>
            </w:r>
            <w:proofErr w:type="spellEnd"/>
            <w:r>
              <w:rPr>
                <w:rFonts w:ascii="Tahoma" w:hAnsi="Tahoma" w:cs="Tahoma"/>
                <w:sz w:val="20"/>
                <w:szCs w:val="20"/>
              </w:rPr>
              <w:t xml:space="preserve"> fœtal :</w:t>
            </w:r>
          </w:p>
          <w:p w14:paraId="01D294C8" w14:textId="6D2FF1A7" w:rsidR="00183D65" w:rsidRDefault="00183D65" w:rsidP="00086A26">
            <w:pPr>
              <w:rPr>
                <w:rFonts w:ascii="Tahoma" w:hAnsi="Tahoma" w:cs="Tahoma"/>
                <w:sz w:val="20"/>
                <w:szCs w:val="20"/>
              </w:rPr>
            </w:pPr>
            <w:r w:rsidRPr="00183D65">
              <w:rPr>
                <w:rFonts w:ascii="Tahoma" w:hAnsi="Tahoma" w:cs="Tahoma"/>
                <w:sz w:val="20"/>
                <w:szCs w:val="20"/>
                <w:highlight w:val="yellow"/>
              </w:rPr>
              <w:t xml:space="preserve">R-, V-, </w:t>
            </w:r>
            <w:proofErr w:type="spellStart"/>
            <w:r w:rsidRPr="00183D65">
              <w:rPr>
                <w:rFonts w:ascii="Tahoma" w:hAnsi="Tahoma" w:cs="Tahoma"/>
                <w:sz w:val="20"/>
                <w:szCs w:val="20"/>
                <w:highlight w:val="yellow"/>
              </w:rPr>
              <w:t>bradycarde</w:t>
            </w:r>
            <w:proofErr w:type="spellEnd"/>
            <w:r w:rsidRPr="00183D65">
              <w:rPr>
                <w:rFonts w:ascii="Tahoma" w:hAnsi="Tahoma" w:cs="Tahoma"/>
                <w:sz w:val="20"/>
                <w:szCs w:val="20"/>
                <w:highlight w:val="yellow"/>
              </w:rPr>
              <w:t xml:space="preserve"> à 75bpm</w:t>
            </w:r>
          </w:p>
          <w:p w14:paraId="61FE1122" w14:textId="77777777" w:rsidR="00533B1C" w:rsidRDefault="00533B1C" w:rsidP="00086A26">
            <w:pPr>
              <w:rPr>
                <w:rFonts w:ascii="Tahoma" w:hAnsi="Tahoma" w:cs="Tahoma"/>
                <w:sz w:val="20"/>
                <w:szCs w:val="20"/>
              </w:rPr>
            </w:pPr>
          </w:p>
          <w:p w14:paraId="257726CE" w14:textId="77777777" w:rsidR="007810D6" w:rsidRDefault="007810D6" w:rsidP="00086A26">
            <w:pPr>
              <w:rPr>
                <w:rFonts w:ascii="Tahoma" w:hAnsi="Tahoma" w:cs="Tahoma"/>
                <w:sz w:val="20"/>
                <w:szCs w:val="20"/>
              </w:rPr>
            </w:pPr>
          </w:p>
          <w:p w14:paraId="125B7793" w14:textId="654EAA15" w:rsidR="007810D6" w:rsidRDefault="007810D6" w:rsidP="00086A26">
            <w:pPr>
              <w:rPr>
                <w:rFonts w:ascii="Tahoma" w:hAnsi="Tahoma" w:cs="Tahoma"/>
                <w:sz w:val="20"/>
                <w:szCs w:val="20"/>
              </w:rPr>
            </w:pPr>
          </w:p>
        </w:tc>
        <w:tc>
          <w:tcPr>
            <w:tcW w:w="2977" w:type="dxa"/>
            <w:tcBorders>
              <w:top w:val="single" w:sz="4" w:space="0" w:color="auto"/>
              <w:left w:val="single" w:sz="8" w:space="0" w:color="000000"/>
              <w:bottom w:val="single" w:sz="8" w:space="0" w:color="000000"/>
            </w:tcBorders>
            <w:shd w:val="clear" w:color="auto" w:fill="auto"/>
          </w:tcPr>
          <w:p w14:paraId="63568CCA" w14:textId="77777777" w:rsidR="00A71175" w:rsidRDefault="00A71175" w:rsidP="00086A26">
            <w:pPr>
              <w:rPr>
                <w:rFonts w:ascii="Tahoma" w:hAnsi="Tahoma" w:cs="Tahoma"/>
                <w:sz w:val="20"/>
                <w:szCs w:val="20"/>
              </w:rPr>
            </w:pPr>
            <w:r>
              <w:rPr>
                <w:rFonts w:ascii="Tahoma" w:hAnsi="Tahoma" w:cs="Tahoma"/>
                <w:sz w:val="20"/>
                <w:szCs w:val="20"/>
              </w:rPr>
              <w:t>Symptômes, voix</w:t>
            </w:r>
          </w:p>
          <w:p w14:paraId="0A640005" w14:textId="77777777" w:rsidR="00183D65" w:rsidRDefault="00183D65" w:rsidP="00086A26">
            <w:pPr>
              <w:rPr>
                <w:rFonts w:ascii="Tahoma" w:hAnsi="Tahoma" w:cs="Tahoma"/>
                <w:sz w:val="20"/>
                <w:szCs w:val="20"/>
              </w:rPr>
            </w:pPr>
          </w:p>
          <w:p w14:paraId="5A06EE89" w14:textId="27D350B4" w:rsidR="00183D65" w:rsidRDefault="00183D65" w:rsidP="00086A26">
            <w:pPr>
              <w:rPr>
                <w:rFonts w:ascii="Tahoma" w:hAnsi="Tahoma" w:cs="Tahoma"/>
                <w:sz w:val="20"/>
                <w:szCs w:val="20"/>
              </w:rPr>
            </w:pPr>
            <w:r>
              <w:rPr>
                <w:rFonts w:ascii="Tahoma" w:hAnsi="Tahoma" w:cs="Tahoma"/>
                <w:sz w:val="20"/>
                <w:szCs w:val="20"/>
              </w:rPr>
              <w:t xml:space="preserve">Patiente ne se rend compte de rien jusqu’à ce que elle voit les SF s’agiter </w:t>
            </w:r>
            <w:r w:rsidR="00DD4DB5">
              <w:rPr>
                <w:rFonts w:ascii="Tahoma" w:hAnsi="Tahoma" w:cs="Tahoma"/>
                <w:sz w:val="20"/>
                <w:szCs w:val="20"/>
              </w:rPr>
              <w:t xml:space="preserve">-&gt; va être anxieuse et pose </w:t>
            </w:r>
            <w:proofErr w:type="spellStart"/>
            <w:r w:rsidR="00DD4DB5">
              <w:rPr>
                <w:rFonts w:ascii="Tahoma" w:hAnsi="Tahoma" w:cs="Tahoma"/>
                <w:sz w:val="20"/>
                <w:szCs w:val="20"/>
              </w:rPr>
              <w:t>bcp</w:t>
            </w:r>
            <w:proofErr w:type="spellEnd"/>
            <w:r w:rsidR="00DD4DB5">
              <w:rPr>
                <w:rFonts w:ascii="Tahoma" w:hAnsi="Tahoma" w:cs="Tahoma"/>
                <w:sz w:val="20"/>
                <w:szCs w:val="20"/>
              </w:rPr>
              <w:t xml:space="preserve"> de questions concernant son bébé</w:t>
            </w:r>
          </w:p>
        </w:tc>
        <w:tc>
          <w:tcPr>
            <w:tcW w:w="3083" w:type="dxa"/>
            <w:tcBorders>
              <w:top w:val="single" w:sz="4" w:space="0" w:color="auto"/>
              <w:left w:val="single" w:sz="8" w:space="0" w:color="000000"/>
              <w:bottom w:val="single" w:sz="8" w:space="0" w:color="000000"/>
            </w:tcBorders>
            <w:shd w:val="clear" w:color="auto" w:fill="auto"/>
          </w:tcPr>
          <w:p w14:paraId="6FA5221D" w14:textId="58E49F96" w:rsidR="00183D65" w:rsidRDefault="00183D65" w:rsidP="00183D65">
            <w:r>
              <w:t>-TV -&gt; perception de la procidence</w:t>
            </w:r>
          </w:p>
          <w:p w14:paraId="2D1AAEFE" w14:textId="017515FF" w:rsidR="00183D65" w:rsidRDefault="00183D65" w:rsidP="00183D65">
            <w:r>
              <w:t>-appel à l’aide SF + (anesthésiste, gynécologue, pédiatre)</w:t>
            </w:r>
          </w:p>
          <w:p w14:paraId="73B814DF" w14:textId="77777777" w:rsidR="00183D65" w:rsidRDefault="00183D65" w:rsidP="00183D65">
            <w:r>
              <w:t>-monitorage mère</w:t>
            </w:r>
          </w:p>
          <w:p w14:paraId="78059D9A" w14:textId="77777777" w:rsidR="00183D65" w:rsidRDefault="00183D65" w:rsidP="00183D65">
            <w:r>
              <w:t>-vérifier perméabilité voie d’abord + perf remplissage</w:t>
            </w:r>
          </w:p>
          <w:p w14:paraId="1676DFE6" w14:textId="3CEBE8D3" w:rsidR="00183D65" w:rsidRDefault="00D63DCF" w:rsidP="00183D65">
            <w:r>
              <w:t>-SV à demeure</w:t>
            </w:r>
          </w:p>
          <w:p w14:paraId="431A741D" w14:textId="414FB1F5" w:rsidR="00183D65" w:rsidRDefault="00183D65" w:rsidP="00183D65"/>
          <w:p w14:paraId="68E547B0" w14:textId="77777777" w:rsidR="00183D65" w:rsidRDefault="00183D65" w:rsidP="00183D65">
            <w:r>
              <w:t>-vérifier groupe et rhésus</w:t>
            </w:r>
          </w:p>
          <w:p w14:paraId="3EFC0BE5" w14:textId="77777777" w:rsidR="00183D65" w:rsidRPr="00443004" w:rsidRDefault="00183D65" w:rsidP="00183D65">
            <w:pPr>
              <w:rPr>
                <w:sz w:val="20"/>
              </w:rPr>
            </w:pPr>
            <w:r>
              <w:t>-expliquer la situation à la patiente et la soutenir</w:t>
            </w:r>
          </w:p>
          <w:p w14:paraId="56F9D715" w14:textId="77777777" w:rsidR="00A71175" w:rsidRPr="00315237" w:rsidRDefault="00A71175" w:rsidP="00086A26">
            <w:pPr>
              <w:autoSpaceDE w:val="0"/>
              <w:rPr>
                <w:rFonts w:ascii="Tahoma" w:hAnsi="Tahoma" w:cs="Tahoma"/>
                <w:color w:val="FF0000"/>
                <w:sz w:val="20"/>
                <w:szCs w:val="20"/>
              </w:rPr>
            </w:pPr>
          </w:p>
        </w:tc>
        <w:tc>
          <w:tcPr>
            <w:tcW w:w="2729" w:type="dxa"/>
            <w:gridSpan w:val="2"/>
            <w:tcBorders>
              <w:top w:val="single" w:sz="4" w:space="0" w:color="auto"/>
              <w:left w:val="single" w:sz="8" w:space="0" w:color="000000"/>
              <w:bottom w:val="single" w:sz="8" w:space="0" w:color="000000"/>
              <w:right w:val="single" w:sz="8" w:space="0" w:color="000000"/>
            </w:tcBorders>
            <w:shd w:val="clear" w:color="auto" w:fill="auto"/>
          </w:tcPr>
          <w:p w14:paraId="0CC2C6C4" w14:textId="77777777" w:rsidR="00A71175" w:rsidRDefault="00D63DCF" w:rsidP="00D63DCF">
            <w:pPr>
              <w:pStyle w:val="Paragraphedeliste"/>
              <w:numPr>
                <w:ilvl w:val="0"/>
                <w:numId w:val="2"/>
              </w:numPr>
              <w:autoSpaceDE w:val="0"/>
              <w:snapToGrid w:val="0"/>
              <w:rPr>
                <w:rFonts w:ascii="Tahoma" w:hAnsi="Tahoma" w:cs="Tahoma"/>
                <w:sz w:val="20"/>
                <w:szCs w:val="20"/>
              </w:rPr>
            </w:pPr>
            <w:r>
              <w:rPr>
                <w:rFonts w:ascii="Tahoma" w:hAnsi="Tahoma" w:cs="Tahoma"/>
                <w:sz w:val="20"/>
                <w:szCs w:val="20"/>
              </w:rPr>
              <w:t xml:space="preserve">Appel </w:t>
            </w:r>
            <w:proofErr w:type="spellStart"/>
            <w:r>
              <w:rPr>
                <w:rFonts w:ascii="Tahoma" w:hAnsi="Tahoma" w:cs="Tahoma"/>
                <w:sz w:val="20"/>
                <w:szCs w:val="20"/>
              </w:rPr>
              <w:t>anesth</w:t>
            </w:r>
            <w:proofErr w:type="spellEnd"/>
            <w:r>
              <w:rPr>
                <w:rFonts w:ascii="Tahoma" w:hAnsi="Tahoma" w:cs="Tahoma"/>
                <w:sz w:val="20"/>
                <w:szCs w:val="20"/>
              </w:rPr>
              <w:t xml:space="preserve"> prioritaire car risque AG</w:t>
            </w:r>
          </w:p>
          <w:p w14:paraId="45ED7CCB" w14:textId="77777777" w:rsidR="00D63DCF" w:rsidRDefault="00D63DCF" w:rsidP="00D63DCF">
            <w:pPr>
              <w:pStyle w:val="Paragraphedeliste"/>
              <w:numPr>
                <w:ilvl w:val="0"/>
                <w:numId w:val="2"/>
              </w:numPr>
              <w:autoSpaceDE w:val="0"/>
              <w:snapToGrid w:val="0"/>
              <w:rPr>
                <w:rFonts w:ascii="Tahoma" w:hAnsi="Tahoma" w:cs="Tahoma"/>
                <w:sz w:val="20"/>
                <w:szCs w:val="20"/>
              </w:rPr>
            </w:pPr>
            <w:r>
              <w:rPr>
                <w:rFonts w:ascii="Tahoma" w:hAnsi="Tahoma" w:cs="Tahoma"/>
                <w:sz w:val="20"/>
                <w:szCs w:val="20"/>
              </w:rPr>
              <w:t>Rasage et bas non obligatoire</w:t>
            </w:r>
          </w:p>
          <w:p w14:paraId="38AE6950" w14:textId="77777777" w:rsidR="00D63DCF" w:rsidRDefault="00ED0E0F" w:rsidP="00D63DCF">
            <w:pPr>
              <w:pStyle w:val="Paragraphedeliste"/>
              <w:numPr>
                <w:ilvl w:val="0"/>
                <w:numId w:val="2"/>
              </w:numPr>
              <w:autoSpaceDE w:val="0"/>
              <w:snapToGrid w:val="0"/>
              <w:rPr>
                <w:rFonts w:ascii="Tahoma" w:hAnsi="Tahoma" w:cs="Tahoma"/>
                <w:sz w:val="20"/>
                <w:szCs w:val="20"/>
              </w:rPr>
            </w:pPr>
            <w:r>
              <w:rPr>
                <w:rFonts w:ascii="Tahoma" w:hAnsi="Tahoma" w:cs="Tahoma"/>
                <w:sz w:val="20"/>
                <w:szCs w:val="20"/>
              </w:rPr>
              <w:t>Répartition tâches</w:t>
            </w:r>
          </w:p>
          <w:p w14:paraId="49BD2E40" w14:textId="6B464C65" w:rsidR="00ED0E0F" w:rsidRPr="00D63DCF" w:rsidRDefault="001B0590" w:rsidP="00D63DCF">
            <w:pPr>
              <w:pStyle w:val="Paragraphedeliste"/>
              <w:numPr>
                <w:ilvl w:val="0"/>
                <w:numId w:val="2"/>
              </w:numPr>
              <w:autoSpaceDE w:val="0"/>
              <w:snapToGrid w:val="0"/>
              <w:rPr>
                <w:rFonts w:ascii="Tahoma" w:hAnsi="Tahoma" w:cs="Tahoma"/>
                <w:sz w:val="20"/>
                <w:szCs w:val="20"/>
              </w:rPr>
            </w:pPr>
            <w:r>
              <w:rPr>
                <w:rFonts w:ascii="Tahoma" w:hAnsi="Tahoma" w:cs="Tahoma"/>
                <w:sz w:val="20"/>
                <w:szCs w:val="20"/>
              </w:rPr>
              <w:t>Stop synto</w:t>
            </w:r>
          </w:p>
        </w:tc>
      </w:tr>
      <w:tr w:rsidR="00A71175" w:rsidRPr="00A71175" w14:paraId="7EDC4B84" w14:textId="77777777" w:rsidTr="00A71175">
        <w:trPr>
          <w:trHeight w:val="414"/>
        </w:trPr>
        <w:tc>
          <w:tcPr>
            <w:tcW w:w="10774" w:type="dxa"/>
            <w:gridSpan w:val="5"/>
            <w:tcBorders>
              <w:top w:val="single" w:sz="8" w:space="0" w:color="000000"/>
              <w:left w:val="single" w:sz="8" w:space="0" w:color="000000"/>
              <w:bottom w:val="single" w:sz="8" w:space="0" w:color="000000"/>
              <w:right w:val="single" w:sz="8" w:space="0" w:color="000000"/>
            </w:tcBorders>
            <w:shd w:val="clear" w:color="auto" w:fill="auto"/>
          </w:tcPr>
          <w:p w14:paraId="7682469F" w14:textId="160AF4F0" w:rsidR="00A71175" w:rsidRPr="00A71175" w:rsidRDefault="00A71175" w:rsidP="00A71175">
            <w:pPr>
              <w:snapToGrid w:val="0"/>
              <w:rPr>
                <w:rFonts w:ascii="Tahoma" w:hAnsi="Tahoma" w:cs="Tahoma"/>
                <w:b/>
                <w:sz w:val="20"/>
                <w:szCs w:val="20"/>
              </w:rPr>
            </w:pPr>
            <w:r w:rsidRPr="00A71175">
              <w:rPr>
                <w:rFonts w:ascii="Tahoma" w:hAnsi="Tahoma" w:cs="Tahoma"/>
                <w:b/>
                <w:sz w:val="20"/>
                <w:szCs w:val="20"/>
              </w:rPr>
              <w:t>Heure de fin du scénario :</w:t>
            </w:r>
            <w:r w:rsidR="00D63DCF">
              <w:rPr>
                <w:rFonts w:ascii="Tahoma" w:hAnsi="Tahoma" w:cs="Tahoma"/>
                <w:b/>
                <w:sz w:val="20"/>
                <w:szCs w:val="20"/>
              </w:rPr>
              <w:t xml:space="preserve"> arrêter le scénario </w:t>
            </w:r>
            <w:proofErr w:type="spellStart"/>
            <w:r w:rsidR="00D63DCF">
              <w:rPr>
                <w:rFonts w:ascii="Tahoma" w:hAnsi="Tahoma" w:cs="Tahoma"/>
                <w:b/>
                <w:sz w:val="20"/>
                <w:szCs w:val="20"/>
              </w:rPr>
              <w:t>qd</w:t>
            </w:r>
            <w:proofErr w:type="spellEnd"/>
            <w:r w:rsidR="00D63DCF">
              <w:rPr>
                <w:rFonts w:ascii="Tahoma" w:hAnsi="Tahoma" w:cs="Tahoma"/>
                <w:b/>
                <w:sz w:val="20"/>
                <w:szCs w:val="20"/>
              </w:rPr>
              <w:t xml:space="preserve"> répartitions des tâches faites !</w:t>
            </w:r>
          </w:p>
        </w:tc>
      </w:tr>
    </w:tbl>
    <w:p w14:paraId="6449F206" w14:textId="76D0C857" w:rsidR="00282673" w:rsidRDefault="00282673"/>
    <w:p w14:paraId="42A2A85E" w14:textId="7521F43D" w:rsidR="00B9370D" w:rsidRDefault="00B9370D"/>
    <w:p w14:paraId="32A3BD0D" w14:textId="77777777" w:rsidR="00B9370D" w:rsidRDefault="00B9370D"/>
    <w:p w14:paraId="3364B018" w14:textId="2B4F9BA5" w:rsidR="00C47D52" w:rsidRPr="00346A43" w:rsidRDefault="007810D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346A43">
        <w:rPr>
          <w:b/>
          <w:sz w:val="28"/>
          <w:szCs w:val="28"/>
        </w:rPr>
        <w:t>EVALUATION DU SCENARIO :</w:t>
      </w:r>
    </w:p>
    <w:p w14:paraId="67592EFE" w14:textId="77777777" w:rsidR="007810D6" w:rsidRPr="007810D6" w:rsidRDefault="007810D6">
      <w:pPr>
        <w:rPr>
          <w:b/>
        </w:rPr>
      </w:pPr>
    </w:p>
    <w:p w14:paraId="636CAD99" w14:textId="49F268AA" w:rsidR="007810D6" w:rsidRPr="007810D6" w:rsidRDefault="007810D6">
      <w:pPr>
        <w:rPr>
          <w:b/>
        </w:rPr>
      </w:pPr>
      <w:r w:rsidRPr="007810D6">
        <w:rPr>
          <w:b/>
        </w:rPr>
        <w:t>POINTS POSITIFS :</w:t>
      </w:r>
    </w:p>
    <w:p w14:paraId="73A61FCA" w14:textId="77777777" w:rsidR="007810D6" w:rsidRPr="007810D6" w:rsidRDefault="007810D6">
      <w:pPr>
        <w:rPr>
          <w:b/>
        </w:rPr>
      </w:pPr>
    </w:p>
    <w:p w14:paraId="471E8703" w14:textId="24AB26BE" w:rsidR="007810D6" w:rsidRPr="007810D6" w:rsidRDefault="00B75D40">
      <w:pPr>
        <w:rPr>
          <w:b/>
        </w:rPr>
      </w:pPr>
      <w:r>
        <w:rPr>
          <w:b/>
        </w:rPr>
        <w:tab/>
      </w:r>
    </w:p>
    <w:p w14:paraId="792E5707" w14:textId="6262E08F" w:rsidR="007810D6" w:rsidRPr="007810D6" w:rsidRDefault="007810D6">
      <w:pPr>
        <w:rPr>
          <w:b/>
        </w:rPr>
      </w:pPr>
      <w:r w:rsidRPr="007810D6">
        <w:rPr>
          <w:b/>
        </w:rPr>
        <w:t>POINT A AMELIORER :</w:t>
      </w:r>
    </w:p>
    <w:p w14:paraId="064DAC5D" w14:textId="77777777" w:rsidR="007810D6" w:rsidRPr="007810D6" w:rsidRDefault="007810D6">
      <w:pPr>
        <w:rPr>
          <w:b/>
        </w:rPr>
      </w:pPr>
    </w:p>
    <w:p w14:paraId="4FF14E7B" w14:textId="77777777" w:rsidR="00DD4DB5" w:rsidRDefault="00DD4DB5">
      <w:pPr>
        <w:rPr>
          <w:b/>
        </w:rPr>
      </w:pPr>
    </w:p>
    <w:p w14:paraId="6CDA1A2A" w14:textId="0B167CA6" w:rsidR="007810D6" w:rsidRPr="007810D6" w:rsidRDefault="007810D6">
      <w:pPr>
        <w:rPr>
          <w:b/>
        </w:rPr>
      </w:pPr>
      <w:r w:rsidRPr="007810D6">
        <w:rPr>
          <w:b/>
        </w:rPr>
        <w:t>REALISME :</w:t>
      </w:r>
    </w:p>
    <w:p w14:paraId="062AA7CF" w14:textId="77777777" w:rsidR="007810D6" w:rsidRPr="007810D6" w:rsidRDefault="007810D6">
      <w:pPr>
        <w:rPr>
          <w:b/>
        </w:rPr>
      </w:pPr>
    </w:p>
    <w:p w14:paraId="775C9D52" w14:textId="77777777" w:rsidR="00DD4DB5" w:rsidRDefault="00DD4DB5">
      <w:pPr>
        <w:rPr>
          <w:b/>
        </w:rPr>
      </w:pPr>
    </w:p>
    <w:p w14:paraId="66D5A1DC" w14:textId="4287C0B7" w:rsidR="007810D6" w:rsidRPr="00B75D40" w:rsidRDefault="007810D6">
      <w:pPr>
        <w:rPr>
          <w:b/>
        </w:rPr>
      </w:pPr>
      <w:r w:rsidRPr="00B75D40">
        <w:rPr>
          <w:b/>
        </w:rPr>
        <w:t>PROTOC</w:t>
      </w:r>
      <w:r w:rsidR="00DD4DB5">
        <w:rPr>
          <w:b/>
        </w:rPr>
        <w:t>O</w:t>
      </w:r>
      <w:r w:rsidRPr="00B75D40">
        <w:rPr>
          <w:b/>
        </w:rPr>
        <w:t>LES UTILISES :</w:t>
      </w:r>
    </w:p>
    <w:p w14:paraId="2CAF6817" w14:textId="77777777" w:rsidR="007810D6" w:rsidRPr="00B75D40" w:rsidRDefault="007810D6">
      <w:pPr>
        <w:rPr>
          <w:b/>
        </w:rPr>
      </w:pPr>
    </w:p>
    <w:p w14:paraId="04142A07" w14:textId="77777777" w:rsidR="007810D6" w:rsidRPr="00B75D40" w:rsidRDefault="007810D6">
      <w:pPr>
        <w:rPr>
          <w:b/>
        </w:rPr>
      </w:pPr>
    </w:p>
    <w:p w14:paraId="38C45080" w14:textId="6961CA6E" w:rsidR="00C47D52" w:rsidRPr="00B75D40" w:rsidRDefault="007810D6">
      <w:pPr>
        <w:rPr>
          <w:b/>
        </w:rPr>
      </w:pPr>
      <w:r w:rsidRPr="00B75D40">
        <w:rPr>
          <w:b/>
        </w:rPr>
        <w:t>PROTOCOLES A METTRE EN PLACE :</w:t>
      </w:r>
    </w:p>
    <w:sectPr w:rsidR="00C47D52" w:rsidRPr="00B75D40" w:rsidSect="005A5C8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64A9" w14:textId="77777777" w:rsidR="00F56EF3" w:rsidRDefault="00F56EF3" w:rsidP="00564B60">
      <w:r>
        <w:separator/>
      </w:r>
    </w:p>
  </w:endnote>
  <w:endnote w:type="continuationSeparator" w:id="0">
    <w:p w14:paraId="52E53229" w14:textId="77777777" w:rsidR="00F56EF3" w:rsidRDefault="00F56EF3" w:rsidP="005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373F2" w14:textId="77777777" w:rsidR="00F56EF3" w:rsidRDefault="00F56EF3" w:rsidP="00564B60">
      <w:r>
        <w:separator/>
      </w:r>
    </w:p>
  </w:footnote>
  <w:footnote w:type="continuationSeparator" w:id="0">
    <w:p w14:paraId="2DA9A045" w14:textId="77777777" w:rsidR="00F56EF3" w:rsidRDefault="00F56EF3" w:rsidP="00564B60">
      <w:r>
        <w:continuationSeparator/>
      </w:r>
    </w:p>
  </w:footnote>
  <w:footnote w:id="1">
    <w:p w14:paraId="1B2740D4" w14:textId="207B41AC" w:rsidR="00564B60" w:rsidRDefault="00564B60">
      <w:pPr>
        <w:pStyle w:val="Notedebasdepage"/>
      </w:pPr>
      <w:r>
        <w:rPr>
          <w:rStyle w:val="Appelnotedebasdep"/>
        </w:rPr>
        <w:footnoteRef/>
      </w:r>
      <w:r>
        <w:t xml:space="preserve"> Niveau de compétence et nombre de participants</w:t>
      </w:r>
    </w:p>
  </w:footnote>
  <w:footnote w:id="2">
    <w:p w14:paraId="45F28BC6" w14:textId="2C2EF50A" w:rsidR="00564B60" w:rsidRDefault="00564B60">
      <w:pPr>
        <w:pStyle w:val="Notedebasdepage"/>
      </w:pPr>
      <w:r>
        <w:rPr>
          <w:rStyle w:val="Appelnotedebasdep"/>
        </w:rPr>
        <w:footnoteRef/>
      </w:r>
      <w:r>
        <w:t xml:space="preserve"> Mots-clés du scénario</w:t>
      </w:r>
    </w:p>
  </w:footnote>
  <w:footnote w:id="3">
    <w:p w14:paraId="0AE02109" w14:textId="24E98DA6" w:rsidR="00410ED6" w:rsidRDefault="00410ED6">
      <w:pPr>
        <w:pStyle w:val="Notedebasdepage"/>
      </w:pPr>
      <w:r>
        <w:rPr>
          <w:rStyle w:val="Appelnotedebasdep"/>
        </w:rPr>
        <w:footnoteRef/>
      </w:r>
      <w:r>
        <w:t xml:space="preserve"> Commande paramètres mannequin / Débriefing/ Voix mannequin/ Facilitateur/ Perturbateur/ Intervenant extérieur (interlocuteur téléphone)</w:t>
      </w:r>
    </w:p>
  </w:footnote>
  <w:footnote w:id="4">
    <w:p w14:paraId="2AA3C915" w14:textId="499D711D" w:rsidR="004C3CFD" w:rsidRDefault="004C3CFD">
      <w:pPr>
        <w:pStyle w:val="Notedebasdepage"/>
      </w:pPr>
      <w:r>
        <w:rPr>
          <w:rStyle w:val="Appelnotedebasdep"/>
        </w:rPr>
        <w:footnoteRef/>
      </w:r>
      <w:r>
        <w:t xml:space="preserve"> Privilégier Check-list à cocher pour vérification rapide</w:t>
      </w:r>
    </w:p>
  </w:footnote>
  <w:footnote w:id="5">
    <w:p w14:paraId="5E3FF12B" w14:textId="0C36E7FE" w:rsidR="004A1473" w:rsidRDefault="004A1473">
      <w:pPr>
        <w:pStyle w:val="Notedebasdepage"/>
      </w:pPr>
      <w:r>
        <w:rPr>
          <w:rStyle w:val="Appelnotedebasdep"/>
        </w:rPr>
        <w:footnoteRef/>
      </w:r>
      <w:r>
        <w:t xml:space="preserve"> Si prévu dans le scénario, préparer les examens complémentaires à afficher (radio thorax, bilan sang…)</w:t>
      </w:r>
    </w:p>
  </w:footnote>
  <w:footnote w:id="6">
    <w:p w14:paraId="47388393" w14:textId="2BE16A1E" w:rsidR="00FE7E24" w:rsidRDefault="00FE7E24">
      <w:pPr>
        <w:pStyle w:val="Notedebasdepage"/>
      </w:pPr>
      <w:r>
        <w:rPr>
          <w:rStyle w:val="Appelnotedebasdep"/>
        </w:rPr>
        <w:footnoteRef/>
      </w:r>
      <w:r>
        <w:t xml:space="preserve"> Analyse préalable de documents si besoin</w:t>
      </w:r>
    </w:p>
  </w:footnote>
  <w:footnote w:id="7">
    <w:p w14:paraId="6540D6FD" w14:textId="575E1C23" w:rsidR="004C69BD" w:rsidRDefault="004C69BD">
      <w:pPr>
        <w:pStyle w:val="Notedebasdepage"/>
      </w:pPr>
      <w:r>
        <w:rPr>
          <w:rStyle w:val="Appelnotedebasdep"/>
        </w:rPr>
        <w:footnoteRef/>
      </w:r>
      <w:r>
        <w:t xml:space="preserve"> </w:t>
      </w:r>
      <w:r w:rsidR="00B9370D">
        <w:t>Lieu où se déroule le scénario, informations données avant l’entrée dans la pièce de simulation</w:t>
      </w:r>
    </w:p>
  </w:footnote>
  <w:footnote w:id="8">
    <w:p w14:paraId="7FC3FADE" w14:textId="27FB48A1" w:rsidR="00B9370D" w:rsidRDefault="00B9370D">
      <w:pPr>
        <w:pStyle w:val="Notedebasdepage"/>
      </w:pPr>
      <w:r>
        <w:rPr>
          <w:rStyle w:val="Appelnotedebasdep"/>
        </w:rPr>
        <w:footnoteRef/>
      </w:r>
      <w:r>
        <w:t xml:space="preserve"> Document remis lors du briefing/ dossier de soins, résultats biologiques, transmissions écrites…</w:t>
      </w:r>
    </w:p>
  </w:footnote>
  <w:footnote w:id="9">
    <w:p w14:paraId="07A6BAE4" w14:textId="27FBA060" w:rsidR="00F81E90" w:rsidRDefault="00F81E90">
      <w:pPr>
        <w:pStyle w:val="Notedebasdepage"/>
      </w:pPr>
      <w:r>
        <w:rPr>
          <w:rStyle w:val="Appelnotedebasdep"/>
        </w:rPr>
        <w:footnoteRef/>
      </w:r>
      <w:r>
        <w:t xml:space="preserve"> Mise en page du dos</w:t>
      </w:r>
      <w:r w:rsidR="004A4375">
        <w:t>sier de soins ou si non nécessaire pour le scénario</w:t>
      </w:r>
      <w:r>
        <w:t>, mémo pour le formateur (voix)</w:t>
      </w:r>
    </w:p>
  </w:footnote>
  <w:footnote w:id="10">
    <w:p w14:paraId="2221FCB4" w14:textId="5A81757F" w:rsidR="00F81E90" w:rsidRDefault="00F81E90">
      <w:pPr>
        <w:pStyle w:val="Notedebasdepage"/>
      </w:pPr>
      <w:r>
        <w:rPr>
          <w:rStyle w:val="Appelnotedebasdep"/>
        </w:rPr>
        <w:footnoteRef/>
      </w:r>
      <w:r>
        <w:t xml:space="preserve"> Sources </w:t>
      </w:r>
      <w:proofErr w:type="spellStart"/>
      <w:r>
        <w:t>sitées</w:t>
      </w:r>
      <w:proofErr w:type="spellEnd"/>
      <w:r w:rsidR="004A4375">
        <w:t>, bibliographie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85355"/>
    <w:multiLevelType w:val="multilevel"/>
    <w:tmpl w:val="6994E0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E3347E8"/>
    <w:multiLevelType w:val="hybridMultilevel"/>
    <w:tmpl w:val="1BD08426"/>
    <w:lvl w:ilvl="0" w:tplc="4AA629EE">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B2221BF"/>
    <w:multiLevelType w:val="hybridMultilevel"/>
    <w:tmpl w:val="EA2E8C4E"/>
    <w:lvl w:ilvl="0" w:tplc="43440472">
      <w:numFmt w:val="bullet"/>
      <w:lvlText w:val=""/>
      <w:lvlJc w:val="left"/>
      <w:pPr>
        <w:ind w:left="420" w:hanging="360"/>
      </w:pPr>
      <w:rPr>
        <w:rFonts w:ascii="Symbol" w:eastAsiaTheme="minorEastAsia" w:hAnsi="Symbol" w:cs="Tahoma"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52"/>
    <w:rsid w:val="00086A26"/>
    <w:rsid w:val="000B7C76"/>
    <w:rsid w:val="000D2B28"/>
    <w:rsid w:val="00183D65"/>
    <w:rsid w:val="001B0590"/>
    <w:rsid w:val="001E3FB4"/>
    <w:rsid w:val="001E40DC"/>
    <w:rsid w:val="00282673"/>
    <w:rsid w:val="00287A91"/>
    <w:rsid w:val="00346A43"/>
    <w:rsid w:val="0037197B"/>
    <w:rsid w:val="00410ED6"/>
    <w:rsid w:val="00412FEC"/>
    <w:rsid w:val="00490ADA"/>
    <w:rsid w:val="004A1473"/>
    <w:rsid w:val="004A4375"/>
    <w:rsid w:val="004C28CA"/>
    <w:rsid w:val="004C3CFD"/>
    <w:rsid w:val="004C69BD"/>
    <w:rsid w:val="00516CFA"/>
    <w:rsid w:val="00533B1C"/>
    <w:rsid w:val="00564B60"/>
    <w:rsid w:val="005A5C8C"/>
    <w:rsid w:val="005C1CC7"/>
    <w:rsid w:val="00630C06"/>
    <w:rsid w:val="00692970"/>
    <w:rsid w:val="006976C7"/>
    <w:rsid w:val="00755E9F"/>
    <w:rsid w:val="007810D6"/>
    <w:rsid w:val="00865761"/>
    <w:rsid w:val="00890AAB"/>
    <w:rsid w:val="009222C5"/>
    <w:rsid w:val="00940DB6"/>
    <w:rsid w:val="009B4A38"/>
    <w:rsid w:val="009D46BF"/>
    <w:rsid w:val="009E635E"/>
    <w:rsid w:val="00A14183"/>
    <w:rsid w:val="00A71175"/>
    <w:rsid w:val="00A95740"/>
    <w:rsid w:val="00B20B96"/>
    <w:rsid w:val="00B75D40"/>
    <w:rsid w:val="00B800BB"/>
    <w:rsid w:val="00B9370D"/>
    <w:rsid w:val="00BD0868"/>
    <w:rsid w:val="00BD5853"/>
    <w:rsid w:val="00C47D52"/>
    <w:rsid w:val="00CD35DE"/>
    <w:rsid w:val="00CF6527"/>
    <w:rsid w:val="00D07FED"/>
    <w:rsid w:val="00D60E07"/>
    <w:rsid w:val="00D6329E"/>
    <w:rsid w:val="00D63DCF"/>
    <w:rsid w:val="00D91BCD"/>
    <w:rsid w:val="00DD4DB5"/>
    <w:rsid w:val="00DF14E0"/>
    <w:rsid w:val="00E30BCF"/>
    <w:rsid w:val="00EA0C70"/>
    <w:rsid w:val="00ED0E0F"/>
    <w:rsid w:val="00EF7A09"/>
    <w:rsid w:val="00F14956"/>
    <w:rsid w:val="00F4494E"/>
    <w:rsid w:val="00F47E8E"/>
    <w:rsid w:val="00F56EF3"/>
    <w:rsid w:val="00F81E90"/>
    <w:rsid w:val="00FA1531"/>
    <w:rsid w:val="00FA1F08"/>
    <w:rsid w:val="00FE7E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D280"/>
  <w14:defaultImageDpi w14:val="300"/>
  <w15:docId w15:val="{8686C4DA-DD8D-4348-83D0-F5873983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A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6A26"/>
    <w:rPr>
      <w:rFonts w:ascii="Lucida Grande" w:hAnsi="Lucida Grande" w:cs="Lucida Grande"/>
      <w:sz w:val="18"/>
      <w:szCs w:val="18"/>
    </w:rPr>
  </w:style>
  <w:style w:type="table" w:styleId="Grilledutableau">
    <w:name w:val="Table Grid"/>
    <w:basedOn w:val="TableauNormal"/>
    <w:uiPriority w:val="59"/>
    <w:rsid w:val="00B7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64B60"/>
    <w:rPr>
      <w:sz w:val="20"/>
      <w:szCs w:val="20"/>
    </w:rPr>
  </w:style>
  <w:style w:type="character" w:customStyle="1" w:styleId="NotedebasdepageCar">
    <w:name w:val="Note de bas de page Car"/>
    <w:basedOn w:val="Policepardfaut"/>
    <w:link w:val="Notedebasdepage"/>
    <w:uiPriority w:val="99"/>
    <w:semiHidden/>
    <w:rsid w:val="00564B60"/>
    <w:rPr>
      <w:sz w:val="20"/>
      <w:szCs w:val="20"/>
    </w:rPr>
  </w:style>
  <w:style w:type="character" w:styleId="Appelnotedebasdep">
    <w:name w:val="footnote reference"/>
    <w:basedOn w:val="Policepardfaut"/>
    <w:uiPriority w:val="99"/>
    <w:semiHidden/>
    <w:unhideWhenUsed/>
    <w:rsid w:val="00564B60"/>
    <w:rPr>
      <w:vertAlign w:val="superscript"/>
    </w:rPr>
  </w:style>
  <w:style w:type="paragraph" w:styleId="En-tte">
    <w:name w:val="header"/>
    <w:basedOn w:val="Normal"/>
    <w:link w:val="En-tteCar"/>
    <w:uiPriority w:val="99"/>
    <w:unhideWhenUsed/>
    <w:rsid w:val="004A4375"/>
    <w:pPr>
      <w:tabs>
        <w:tab w:val="center" w:pos="4536"/>
        <w:tab w:val="right" w:pos="9072"/>
      </w:tabs>
    </w:pPr>
  </w:style>
  <w:style w:type="character" w:customStyle="1" w:styleId="En-tteCar">
    <w:name w:val="En-tête Car"/>
    <w:basedOn w:val="Policepardfaut"/>
    <w:link w:val="En-tte"/>
    <w:uiPriority w:val="99"/>
    <w:rsid w:val="004A4375"/>
  </w:style>
  <w:style w:type="paragraph" w:styleId="Pieddepage">
    <w:name w:val="footer"/>
    <w:basedOn w:val="Normal"/>
    <w:link w:val="PieddepageCar"/>
    <w:uiPriority w:val="99"/>
    <w:unhideWhenUsed/>
    <w:rsid w:val="004A4375"/>
    <w:pPr>
      <w:tabs>
        <w:tab w:val="center" w:pos="4536"/>
        <w:tab w:val="right" w:pos="9072"/>
      </w:tabs>
    </w:pPr>
  </w:style>
  <w:style w:type="character" w:customStyle="1" w:styleId="PieddepageCar">
    <w:name w:val="Pied de page Car"/>
    <w:basedOn w:val="Policepardfaut"/>
    <w:link w:val="Pieddepage"/>
    <w:uiPriority w:val="99"/>
    <w:rsid w:val="004A4375"/>
  </w:style>
  <w:style w:type="paragraph" w:styleId="Paragraphedeliste">
    <w:name w:val="List Paragraph"/>
    <w:basedOn w:val="Normal"/>
    <w:uiPriority w:val="34"/>
    <w:qFormat/>
    <w:rsid w:val="00183D65"/>
    <w:pPr>
      <w:ind w:left="720"/>
      <w:contextualSpacing/>
    </w:pPr>
  </w:style>
  <w:style w:type="paragraph" w:customStyle="1" w:styleId="Standard">
    <w:name w:val="Standard"/>
    <w:rsid w:val="009E635E"/>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5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EB6A-51CC-4CB8-844B-FB7BCE16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5789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Descartes</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Ouersighni</dc:creator>
  <cp:keywords/>
  <dc:description/>
  <cp:lastModifiedBy>Utilisateur Windows</cp:lastModifiedBy>
  <cp:revision>2</cp:revision>
  <dcterms:created xsi:type="dcterms:W3CDTF">2018-10-29T12:18:00Z</dcterms:created>
  <dcterms:modified xsi:type="dcterms:W3CDTF">2018-10-29T12:18:00Z</dcterms:modified>
</cp:coreProperties>
</file>